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4A" w:rsidRPr="00D67D4A" w:rsidRDefault="00D67D4A" w:rsidP="00D67D4A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67D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Задания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уровня</w:t>
      </w:r>
    </w:p>
    <w:p w:rsidR="00D67D4A" w:rsidRDefault="00D67D4A" w:rsidP="00D67D4A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67D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Регионального этапа Всероссийской олимпиады профессионального мастерства среди студентов профессиональных образовательных организаций и образовательных организаций высшего образования Санкт-Петербурга, обучающихся по программам среднего профессионального образования укр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упнённой группы специальностей </w:t>
      </w:r>
      <w:r w:rsidRPr="00D67D4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21.00.00 Прикладная геология, горное дело, нефтегазовое дело и геодезия</w:t>
      </w:r>
    </w:p>
    <w:p w:rsidR="00D67D4A" w:rsidRDefault="00D67D4A" w:rsidP="00D67D4A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7D4A" w:rsidRPr="00C254AD" w:rsidRDefault="00C254AD" w:rsidP="00D67D4A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C254A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Задание </w:t>
      </w:r>
      <w:r w:rsidR="00D67D4A" w:rsidRPr="00C254A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2.1. Решение практических задач по топографии и картографии</w:t>
      </w:r>
    </w:p>
    <w:p w:rsidR="00D67D4A" w:rsidRPr="00D67D4A" w:rsidRDefault="00D67D4A" w:rsidP="00D67D4A">
      <w:pPr>
        <w:spacing w:after="0" w:line="360" w:lineRule="auto"/>
        <w:ind w:firstLine="42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67D4A">
        <w:rPr>
          <w:rFonts w:ascii="Times New Roman" w:eastAsia="Calibri" w:hAnsi="Times New Roman" w:cs="Times New Roman"/>
          <w:color w:val="000000"/>
          <w:sz w:val="24"/>
          <w:szCs w:val="24"/>
        </w:rPr>
        <w:t>Задание включает четыре задачи:</w:t>
      </w:r>
    </w:p>
    <w:p w:rsidR="00D67D4A" w:rsidRPr="00D67D4A" w:rsidRDefault="00D67D4A" w:rsidP="00D67D4A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D4A">
        <w:rPr>
          <w:rFonts w:ascii="Times New Roman" w:eastAsia="Calibri" w:hAnsi="Times New Roman" w:cs="Times New Roman"/>
          <w:sz w:val="24"/>
          <w:szCs w:val="24"/>
        </w:rPr>
        <w:t>Проектирование трассы с заданным уклоном</w:t>
      </w:r>
    </w:p>
    <w:p w:rsidR="00D67D4A" w:rsidRPr="00D67D4A" w:rsidRDefault="00D67D4A" w:rsidP="00D67D4A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D4A">
        <w:rPr>
          <w:rFonts w:ascii="Times New Roman" w:eastAsia="Calibri" w:hAnsi="Times New Roman" w:cs="Times New Roman"/>
          <w:sz w:val="24"/>
          <w:szCs w:val="24"/>
        </w:rPr>
        <w:t>Определение объема земляных работ</w:t>
      </w:r>
    </w:p>
    <w:p w:rsidR="00D67D4A" w:rsidRPr="00D67D4A" w:rsidRDefault="00D67D4A" w:rsidP="00D67D4A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D4A">
        <w:rPr>
          <w:rFonts w:ascii="Times New Roman" w:eastAsia="Calibri" w:hAnsi="Times New Roman" w:cs="Times New Roman"/>
          <w:sz w:val="24"/>
          <w:szCs w:val="24"/>
        </w:rPr>
        <w:t>Определение времени движения по заданному маршруту</w:t>
      </w:r>
    </w:p>
    <w:p w:rsidR="00D67D4A" w:rsidRDefault="00D67D4A" w:rsidP="00D67D4A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D4A">
        <w:rPr>
          <w:rFonts w:ascii="Times New Roman" w:eastAsia="Calibri" w:hAnsi="Times New Roman" w:cs="Times New Roman"/>
          <w:sz w:val="24"/>
          <w:szCs w:val="24"/>
        </w:rPr>
        <w:t>Определение ошибок, допущенных на карте</w:t>
      </w:r>
    </w:p>
    <w:p w:rsidR="00D67D4A" w:rsidRDefault="00D67D4A" w:rsidP="00D67D4A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D4A" w:rsidRPr="00D67D4A" w:rsidRDefault="00D67D4A" w:rsidP="00D67D4A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7D4A" w:rsidRPr="00D67D4A" w:rsidRDefault="00D67D4A" w:rsidP="00D67D4A">
      <w:pPr>
        <w:spacing w:before="240" w:after="240" w:line="36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7D4A">
        <w:rPr>
          <w:rFonts w:ascii="Times New Roman" w:eastAsia="Calibri" w:hAnsi="Times New Roman" w:cs="Times New Roman"/>
          <w:sz w:val="24"/>
          <w:szCs w:val="24"/>
        </w:rPr>
        <w:t>Организационно-технические условия</w:t>
      </w:r>
    </w:p>
    <w:p w:rsidR="00D67D4A" w:rsidRPr="00D67D4A" w:rsidRDefault="00D67D4A" w:rsidP="00D67D4A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D4A">
        <w:rPr>
          <w:rFonts w:ascii="Times New Roman" w:eastAsia="Calibri" w:hAnsi="Times New Roman" w:cs="Times New Roman"/>
          <w:sz w:val="24"/>
          <w:szCs w:val="24"/>
        </w:rPr>
        <w:t xml:space="preserve">Решение задач по карте проводится в оборудованной аудитории: столы, стулья, демонстрационная доска. Участники олимпиады получают пакет с заданием, канцелярские принадлежности. Во время выполнения работы допускается использование методических рекомендаций по решению задач, находящихся в аудитории. Разрешается использование калькулятора для выполнения расчетов, условных обозначений к топографическим картам. </w:t>
      </w:r>
    </w:p>
    <w:p w:rsidR="00D67D4A" w:rsidRPr="00D67D4A" w:rsidRDefault="00D67D4A" w:rsidP="00D67D4A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D4A" w:rsidRPr="00D67D4A" w:rsidRDefault="00D67D4A" w:rsidP="00D67D4A">
      <w:pPr>
        <w:spacing w:after="0" w:line="36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7D4A">
        <w:rPr>
          <w:rFonts w:ascii="Times New Roman" w:eastAsia="Calibri" w:hAnsi="Times New Roman" w:cs="Times New Roman"/>
          <w:sz w:val="24"/>
          <w:szCs w:val="24"/>
        </w:rPr>
        <w:t>Содержание задания</w:t>
      </w:r>
    </w:p>
    <w:p w:rsidR="00D67D4A" w:rsidRPr="00D67D4A" w:rsidRDefault="00D67D4A" w:rsidP="00D67D4A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4"/>
        <w:gridCol w:w="2696"/>
        <w:gridCol w:w="6541"/>
      </w:tblGrid>
      <w:tr w:rsidR="00D67D4A" w:rsidRPr="00D67D4A" w:rsidTr="00D67D4A">
        <w:tc>
          <w:tcPr>
            <w:tcW w:w="0" w:type="auto"/>
          </w:tcPr>
          <w:p w:rsidR="00D67D4A" w:rsidRPr="00D67D4A" w:rsidRDefault="00D67D4A" w:rsidP="00D67D4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D4A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0" w:type="auto"/>
          </w:tcPr>
          <w:p w:rsidR="00D67D4A" w:rsidRPr="00D67D4A" w:rsidRDefault="00D67D4A" w:rsidP="00D67D4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D4A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0" w:type="auto"/>
          </w:tcPr>
          <w:p w:rsidR="00D67D4A" w:rsidRPr="00D67D4A" w:rsidRDefault="00D67D4A" w:rsidP="00D67D4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D4A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задания</w:t>
            </w:r>
          </w:p>
        </w:tc>
      </w:tr>
      <w:tr w:rsidR="00D67D4A" w:rsidRPr="00D67D4A" w:rsidTr="00D67D4A">
        <w:trPr>
          <w:trHeight w:val="457"/>
        </w:trPr>
        <w:tc>
          <w:tcPr>
            <w:tcW w:w="0" w:type="auto"/>
          </w:tcPr>
          <w:p w:rsidR="00D67D4A" w:rsidRPr="00D67D4A" w:rsidRDefault="00D67D4A" w:rsidP="00D67D4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D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7D4A" w:rsidRPr="00D67D4A" w:rsidRDefault="00D67D4A" w:rsidP="00D67D4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трассы </w:t>
            </w:r>
          </w:p>
          <w:p w:rsidR="00D67D4A" w:rsidRPr="00D67D4A" w:rsidRDefault="00D67D4A" w:rsidP="00D67D4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D4A">
              <w:rPr>
                <w:rFonts w:ascii="Times New Roman" w:eastAsia="Calibri" w:hAnsi="Times New Roman" w:cs="Times New Roman"/>
                <w:sz w:val="24"/>
                <w:szCs w:val="24"/>
              </w:rPr>
              <w:t>с заданным уклоном</w:t>
            </w:r>
          </w:p>
        </w:tc>
        <w:tc>
          <w:tcPr>
            <w:tcW w:w="0" w:type="auto"/>
          </w:tcPr>
          <w:p w:rsidR="00D67D4A" w:rsidRPr="00D67D4A" w:rsidRDefault="00D67D4A" w:rsidP="00D67D4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D4A">
              <w:rPr>
                <w:rFonts w:ascii="Times New Roman" w:eastAsia="Calibri" w:hAnsi="Times New Roman" w:cs="Times New Roman"/>
                <w:sz w:val="24"/>
                <w:szCs w:val="24"/>
              </w:rPr>
              <w:t>на листе топографической карты заданного масштаба проложить две линии трассы с названным уклоном указанной протяженности</w:t>
            </w:r>
          </w:p>
        </w:tc>
      </w:tr>
      <w:tr w:rsidR="00D67D4A" w:rsidRPr="00D67D4A" w:rsidTr="00D67D4A">
        <w:tc>
          <w:tcPr>
            <w:tcW w:w="0" w:type="auto"/>
          </w:tcPr>
          <w:p w:rsidR="00D67D4A" w:rsidRPr="00D67D4A" w:rsidRDefault="00D67D4A" w:rsidP="00D67D4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D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67D4A" w:rsidRPr="00D67D4A" w:rsidRDefault="00D67D4A" w:rsidP="00D67D4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объема </w:t>
            </w:r>
          </w:p>
          <w:p w:rsidR="00D67D4A" w:rsidRPr="00D67D4A" w:rsidRDefault="00D67D4A" w:rsidP="00D67D4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D4A">
              <w:rPr>
                <w:rFonts w:ascii="Times New Roman" w:eastAsia="Calibri" w:hAnsi="Times New Roman" w:cs="Times New Roman"/>
                <w:sz w:val="24"/>
                <w:szCs w:val="24"/>
              </w:rPr>
              <w:t>земляных работ</w:t>
            </w:r>
          </w:p>
        </w:tc>
        <w:tc>
          <w:tcPr>
            <w:tcW w:w="0" w:type="auto"/>
          </w:tcPr>
          <w:p w:rsidR="00D67D4A" w:rsidRPr="00D67D4A" w:rsidRDefault="00D67D4A" w:rsidP="00D67D4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D4A">
              <w:rPr>
                <w:rFonts w:ascii="Times New Roman" w:eastAsia="Calibri" w:hAnsi="Times New Roman" w:cs="Times New Roman"/>
                <w:sz w:val="24"/>
                <w:szCs w:val="24"/>
              </w:rPr>
              <w:t>пользуясь продольным профилем рельефа и исходными данными, определить объем земли, необходимый для выравнивания участка, на котором планируется строительство линейного объекта</w:t>
            </w:r>
          </w:p>
        </w:tc>
      </w:tr>
      <w:tr w:rsidR="00D67D4A" w:rsidRPr="00D67D4A" w:rsidTr="00D67D4A">
        <w:tc>
          <w:tcPr>
            <w:tcW w:w="0" w:type="auto"/>
          </w:tcPr>
          <w:p w:rsidR="00D67D4A" w:rsidRPr="00D67D4A" w:rsidRDefault="00D67D4A" w:rsidP="00D67D4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D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67D4A" w:rsidRPr="00D67D4A" w:rsidRDefault="00D67D4A" w:rsidP="00D67D4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D4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времени движения по заданному маршруту</w:t>
            </w:r>
          </w:p>
        </w:tc>
        <w:tc>
          <w:tcPr>
            <w:tcW w:w="0" w:type="auto"/>
          </w:tcPr>
          <w:p w:rsidR="00D67D4A" w:rsidRPr="00D67D4A" w:rsidRDefault="00D67D4A" w:rsidP="00D67D4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D4A">
              <w:rPr>
                <w:rFonts w:ascii="Times New Roman" w:eastAsia="Calibri" w:hAnsi="Times New Roman" w:cs="Times New Roman"/>
                <w:sz w:val="24"/>
                <w:szCs w:val="24"/>
              </w:rPr>
              <w:t>на фрагменте листа топографической карты нанесен маршрут движения, проходящий по территории с разным рельефом, указаны начальная и конечная точки движения, необходимо определить время, затраченное на прохождение заданного маршрута</w:t>
            </w:r>
          </w:p>
        </w:tc>
      </w:tr>
      <w:tr w:rsidR="00D67D4A" w:rsidRPr="00D67D4A" w:rsidTr="00D67D4A">
        <w:tc>
          <w:tcPr>
            <w:tcW w:w="0" w:type="auto"/>
          </w:tcPr>
          <w:p w:rsidR="00D67D4A" w:rsidRPr="00D67D4A" w:rsidRDefault="00D67D4A" w:rsidP="00D67D4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D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67D4A" w:rsidRPr="00D67D4A" w:rsidRDefault="00D67D4A" w:rsidP="00D67D4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D4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ошибок, допущенных на карте</w:t>
            </w:r>
          </w:p>
        </w:tc>
        <w:tc>
          <w:tcPr>
            <w:tcW w:w="0" w:type="auto"/>
          </w:tcPr>
          <w:p w:rsidR="00D67D4A" w:rsidRPr="00D67D4A" w:rsidRDefault="00D67D4A" w:rsidP="00D67D4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фрагмент листа топографической карты выполнен </w:t>
            </w:r>
          </w:p>
          <w:p w:rsidR="00D67D4A" w:rsidRPr="00D67D4A" w:rsidRDefault="00D67D4A" w:rsidP="00D67D4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ошибками, необходимо назвать ошибки </w:t>
            </w:r>
          </w:p>
        </w:tc>
      </w:tr>
    </w:tbl>
    <w:p w:rsidR="00D67D4A" w:rsidRDefault="00D67D4A" w:rsidP="00D67D4A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:rsidR="00D67D4A" w:rsidRPr="00D67D4A" w:rsidRDefault="00D67D4A" w:rsidP="00D67D4A">
      <w:pPr>
        <w:spacing w:line="256" w:lineRule="auto"/>
        <w:jc w:val="both"/>
        <w:rPr>
          <w:rFonts w:ascii="Times New Roman" w:eastAsia="Calibri" w:hAnsi="Times New Roman" w:cs="Times New Roman"/>
        </w:rPr>
      </w:pPr>
    </w:p>
    <w:p w:rsidR="00D67D4A" w:rsidRPr="00D67D4A" w:rsidRDefault="00D67D4A" w:rsidP="00D67D4A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67D4A" w:rsidRPr="00D67D4A" w:rsidRDefault="00D67D4A" w:rsidP="00D67D4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7D4A">
        <w:rPr>
          <w:rFonts w:ascii="Times New Roman" w:eastAsia="Calibri" w:hAnsi="Times New Roman" w:cs="Times New Roman"/>
          <w:sz w:val="24"/>
          <w:szCs w:val="24"/>
        </w:rPr>
        <w:t>Требования к выполнению и оформлению работы</w:t>
      </w:r>
    </w:p>
    <w:p w:rsidR="00D67D4A" w:rsidRPr="00D67D4A" w:rsidRDefault="00D67D4A" w:rsidP="00D67D4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7D4A" w:rsidRPr="00D67D4A" w:rsidRDefault="00D67D4A" w:rsidP="00D67D4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67D4A">
        <w:rPr>
          <w:rFonts w:ascii="Times New Roman" w:eastAsia="Calibri" w:hAnsi="Times New Roman" w:cs="Times New Roman"/>
          <w:sz w:val="24"/>
          <w:szCs w:val="24"/>
        </w:rPr>
        <w:t xml:space="preserve">- работа выполняется на листах, приложенных к заданию или на листе   </w:t>
      </w:r>
    </w:p>
    <w:p w:rsidR="00D67D4A" w:rsidRPr="00D67D4A" w:rsidRDefault="00D67D4A" w:rsidP="00D67D4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67D4A">
        <w:rPr>
          <w:rFonts w:ascii="Times New Roman" w:eastAsia="Calibri" w:hAnsi="Times New Roman" w:cs="Times New Roman"/>
          <w:sz w:val="24"/>
          <w:szCs w:val="24"/>
        </w:rPr>
        <w:t xml:space="preserve">  топографической карты с заданием;</w:t>
      </w:r>
    </w:p>
    <w:p w:rsidR="00D67D4A" w:rsidRPr="00D67D4A" w:rsidRDefault="00D67D4A" w:rsidP="00D67D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D4A">
        <w:rPr>
          <w:rFonts w:ascii="Times New Roman" w:eastAsia="Calibri" w:hAnsi="Times New Roman" w:cs="Times New Roman"/>
          <w:sz w:val="24"/>
          <w:szCs w:val="24"/>
        </w:rPr>
        <w:t xml:space="preserve">- все графические построения должны быть выполнены простым карандашом,     </w:t>
      </w:r>
    </w:p>
    <w:p w:rsidR="00D67D4A" w:rsidRPr="00D67D4A" w:rsidRDefault="00D67D4A" w:rsidP="00D67D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D4A">
        <w:rPr>
          <w:rFonts w:ascii="Times New Roman" w:eastAsia="Calibri" w:hAnsi="Times New Roman" w:cs="Times New Roman"/>
          <w:sz w:val="24"/>
          <w:szCs w:val="24"/>
        </w:rPr>
        <w:t xml:space="preserve">  подписи – шариковой ручкой черного или синего цвета, требования к шрифту  </w:t>
      </w:r>
    </w:p>
    <w:p w:rsidR="00D67D4A" w:rsidRPr="00D67D4A" w:rsidRDefault="00D67D4A" w:rsidP="00D67D4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D4A">
        <w:rPr>
          <w:rFonts w:ascii="Times New Roman" w:eastAsia="Calibri" w:hAnsi="Times New Roman" w:cs="Times New Roman"/>
          <w:sz w:val="24"/>
          <w:szCs w:val="24"/>
        </w:rPr>
        <w:t xml:space="preserve">  отсутствуют;</w:t>
      </w:r>
    </w:p>
    <w:p w:rsidR="00D67D4A" w:rsidRPr="00D67D4A" w:rsidRDefault="00D67D4A" w:rsidP="00D67D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D4A">
        <w:rPr>
          <w:rFonts w:ascii="Times New Roman" w:eastAsia="Calibri" w:hAnsi="Times New Roman" w:cs="Times New Roman"/>
          <w:sz w:val="24"/>
          <w:szCs w:val="24"/>
        </w:rPr>
        <w:t xml:space="preserve">- не допускается исправлений «цифра по цифре», неправильная цифра или число   </w:t>
      </w:r>
    </w:p>
    <w:p w:rsidR="00D67D4A" w:rsidRPr="00D67D4A" w:rsidRDefault="00D67D4A" w:rsidP="00D67D4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D4A">
        <w:rPr>
          <w:rFonts w:ascii="Times New Roman" w:eastAsia="Calibri" w:hAnsi="Times New Roman" w:cs="Times New Roman"/>
          <w:sz w:val="24"/>
          <w:szCs w:val="24"/>
        </w:rPr>
        <w:t xml:space="preserve">  должны быть зачеркнуты и рядом написан правильный ответ;</w:t>
      </w:r>
    </w:p>
    <w:p w:rsidR="00D67D4A" w:rsidRPr="00D67D4A" w:rsidRDefault="00D67D4A" w:rsidP="00D67D4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D4A">
        <w:rPr>
          <w:rFonts w:ascii="Times New Roman" w:eastAsia="Calibri" w:hAnsi="Times New Roman" w:cs="Times New Roman"/>
          <w:sz w:val="24"/>
          <w:szCs w:val="24"/>
        </w:rPr>
        <w:t xml:space="preserve">- все буквы и цифры должны быть написаны таким образом, чтобы читались без </w:t>
      </w:r>
    </w:p>
    <w:p w:rsidR="00D67D4A" w:rsidRPr="00D67D4A" w:rsidRDefault="00D67D4A" w:rsidP="00D67D4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D4A">
        <w:rPr>
          <w:rFonts w:ascii="Times New Roman" w:eastAsia="Calibri" w:hAnsi="Times New Roman" w:cs="Times New Roman"/>
          <w:sz w:val="24"/>
          <w:szCs w:val="24"/>
        </w:rPr>
        <w:t xml:space="preserve">  затруднений </w:t>
      </w:r>
    </w:p>
    <w:p w:rsidR="00D67D4A" w:rsidRPr="00D67D4A" w:rsidRDefault="00D67D4A" w:rsidP="00D67D4A">
      <w:pPr>
        <w:spacing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D4A" w:rsidRPr="00D67D4A" w:rsidRDefault="00D67D4A" w:rsidP="00D67D4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D4A">
        <w:rPr>
          <w:rFonts w:ascii="Times New Roman" w:eastAsia="Calibri" w:hAnsi="Times New Roman" w:cs="Times New Roman"/>
          <w:b/>
          <w:sz w:val="24"/>
          <w:szCs w:val="24"/>
        </w:rPr>
        <w:t>Критерии оценки</w:t>
      </w:r>
    </w:p>
    <w:p w:rsidR="00D67D4A" w:rsidRPr="00D67D4A" w:rsidRDefault="00D67D4A" w:rsidP="00D67D4A">
      <w:pPr>
        <w:spacing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551"/>
        <w:gridCol w:w="5103"/>
        <w:gridCol w:w="1079"/>
      </w:tblGrid>
      <w:tr w:rsidR="00D67D4A" w:rsidRPr="00D67D4A" w:rsidTr="00D67D4A">
        <w:tc>
          <w:tcPr>
            <w:tcW w:w="851" w:type="dxa"/>
            <w:vAlign w:val="center"/>
          </w:tcPr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Задача</w:t>
            </w:r>
          </w:p>
        </w:tc>
        <w:tc>
          <w:tcPr>
            <w:tcW w:w="2551" w:type="dxa"/>
            <w:vAlign w:val="center"/>
          </w:tcPr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Ожидаемый</w:t>
            </w:r>
          </w:p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5103" w:type="dxa"/>
            <w:vAlign w:val="center"/>
          </w:tcPr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Предоставленный ответ</w:t>
            </w:r>
          </w:p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и критерии оценки</w:t>
            </w:r>
          </w:p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9" w:type="dxa"/>
            <w:vAlign w:val="center"/>
          </w:tcPr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Баллы</w:t>
            </w:r>
          </w:p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D67D4A">
              <w:rPr>
                <w:rFonts w:ascii="Times New Roman" w:eastAsia="Calibri" w:hAnsi="Times New Roman" w:cs="Times New Roman"/>
                <w:b/>
                <w:lang w:val="en-US"/>
              </w:rPr>
              <w:t>max</w:t>
            </w:r>
          </w:p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7D4A">
              <w:rPr>
                <w:rFonts w:ascii="Times New Roman" w:eastAsia="Calibri" w:hAnsi="Times New Roman" w:cs="Times New Roman"/>
                <w:b/>
                <w:lang w:val="en-US"/>
              </w:rPr>
              <w:t>20</w:t>
            </w:r>
          </w:p>
        </w:tc>
      </w:tr>
      <w:tr w:rsidR="00D67D4A" w:rsidRPr="00D67D4A" w:rsidTr="00D67D4A">
        <w:tc>
          <w:tcPr>
            <w:tcW w:w="851" w:type="dxa"/>
            <w:vMerge w:val="restart"/>
          </w:tcPr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1" w:type="dxa"/>
            <w:vMerge w:val="restart"/>
          </w:tcPr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 xml:space="preserve">Представлены </w:t>
            </w:r>
          </w:p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 xml:space="preserve">два варианта </w:t>
            </w:r>
          </w:p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проекта трассы</w:t>
            </w:r>
          </w:p>
        </w:tc>
        <w:tc>
          <w:tcPr>
            <w:tcW w:w="5103" w:type="dxa"/>
          </w:tcPr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две проектные линии соответствуют заданию</w:t>
            </w:r>
          </w:p>
        </w:tc>
        <w:tc>
          <w:tcPr>
            <w:tcW w:w="1079" w:type="dxa"/>
          </w:tcPr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D67D4A" w:rsidRPr="00D67D4A" w:rsidTr="00D67D4A">
        <w:tc>
          <w:tcPr>
            <w:tcW w:w="851" w:type="dxa"/>
            <w:vMerge/>
          </w:tcPr>
          <w:p w:rsidR="00D67D4A" w:rsidRPr="00D67D4A" w:rsidRDefault="00D67D4A" w:rsidP="00D67D4A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7D4A" w:rsidRPr="00D67D4A" w:rsidRDefault="00D67D4A" w:rsidP="00D67D4A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одна проектная линия соответствует заданию</w:t>
            </w:r>
          </w:p>
        </w:tc>
        <w:tc>
          <w:tcPr>
            <w:tcW w:w="1079" w:type="dxa"/>
          </w:tcPr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D67D4A" w:rsidRPr="00D67D4A" w:rsidTr="00D67D4A">
        <w:tc>
          <w:tcPr>
            <w:tcW w:w="851" w:type="dxa"/>
            <w:vMerge w:val="restart"/>
          </w:tcPr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1" w:type="dxa"/>
            <w:vMerge w:val="restart"/>
          </w:tcPr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 xml:space="preserve">Представлен вариант решения, состоящий </w:t>
            </w:r>
          </w:p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 xml:space="preserve">из графической </w:t>
            </w:r>
          </w:p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и расчетной частей</w:t>
            </w:r>
          </w:p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 xml:space="preserve">с однозначным </w:t>
            </w:r>
          </w:p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ответом на вопрос</w:t>
            </w:r>
          </w:p>
        </w:tc>
        <w:tc>
          <w:tcPr>
            <w:tcW w:w="5103" w:type="dxa"/>
          </w:tcPr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 xml:space="preserve">графические построения и расчетная часть выполнены в соответствии с заданием, получен однозначный ответ на вопрос </w:t>
            </w:r>
          </w:p>
        </w:tc>
        <w:tc>
          <w:tcPr>
            <w:tcW w:w="1079" w:type="dxa"/>
          </w:tcPr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D67D4A" w:rsidRPr="00D67D4A" w:rsidTr="00D67D4A">
        <w:tc>
          <w:tcPr>
            <w:tcW w:w="851" w:type="dxa"/>
            <w:vMerge/>
          </w:tcPr>
          <w:p w:rsidR="00D67D4A" w:rsidRPr="00D67D4A" w:rsidRDefault="00D67D4A" w:rsidP="00D67D4A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7D4A" w:rsidRPr="00D67D4A" w:rsidRDefault="00D67D4A" w:rsidP="00D67D4A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в соответствии с заданием выполнены только графические построения</w:t>
            </w:r>
          </w:p>
        </w:tc>
        <w:tc>
          <w:tcPr>
            <w:tcW w:w="1079" w:type="dxa"/>
          </w:tcPr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D67D4A" w:rsidRPr="00D67D4A" w:rsidTr="00D67D4A">
        <w:tc>
          <w:tcPr>
            <w:tcW w:w="851" w:type="dxa"/>
            <w:vMerge/>
          </w:tcPr>
          <w:p w:rsidR="00D67D4A" w:rsidRPr="00D67D4A" w:rsidRDefault="00D67D4A" w:rsidP="00D67D4A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7D4A" w:rsidRPr="00D67D4A" w:rsidRDefault="00D67D4A" w:rsidP="00D67D4A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в соответствии с заданием выполнена только расчетная часть, получен однозначный ответ</w:t>
            </w:r>
          </w:p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 xml:space="preserve"> на вопрос</w:t>
            </w:r>
          </w:p>
        </w:tc>
        <w:tc>
          <w:tcPr>
            <w:tcW w:w="1079" w:type="dxa"/>
          </w:tcPr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D67D4A" w:rsidRPr="00D67D4A" w:rsidTr="00D67D4A">
        <w:trPr>
          <w:trHeight w:val="219"/>
        </w:trPr>
        <w:tc>
          <w:tcPr>
            <w:tcW w:w="851" w:type="dxa"/>
            <w:vMerge w:val="restart"/>
          </w:tcPr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1" w:type="dxa"/>
            <w:vMerge w:val="restart"/>
          </w:tcPr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Определено время движения по маршруту</w:t>
            </w:r>
          </w:p>
        </w:tc>
        <w:tc>
          <w:tcPr>
            <w:tcW w:w="5103" w:type="dxa"/>
          </w:tcPr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дан правильный ответ на вопрос</w:t>
            </w:r>
          </w:p>
        </w:tc>
        <w:tc>
          <w:tcPr>
            <w:tcW w:w="1079" w:type="dxa"/>
          </w:tcPr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D67D4A" w:rsidRPr="00D67D4A" w:rsidTr="00D67D4A">
        <w:tc>
          <w:tcPr>
            <w:tcW w:w="851" w:type="dxa"/>
            <w:vMerge/>
          </w:tcPr>
          <w:p w:rsidR="00D67D4A" w:rsidRPr="00D67D4A" w:rsidRDefault="00D67D4A" w:rsidP="00D67D4A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7D4A" w:rsidRPr="00D67D4A" w:rsidRDefault="00D67D4A" w:rsidP="00D67D4A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 xml:space="preserve">представленный ответ на вопрос отличается </w:t>
            </w:r>
          </w:p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от правильного на величину до 15 %</w:t>
            </w:r>
          </w:p>
        </w:tc>
        <w:tc>
          <w:tcPr>
            <w:tcW w:w="1079" w:type="dxa"/>
          </w:tcPr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D67D4A" w:rsidRPr="00D67D4A" w:rsidTr="00D67D4A">
        <w:tc>
          <w:tcPr>
            <w:tcW w:w="851" w:type="dxa"/>
            <w:vMerge/>
          </w:tcPr>
          <w:p w:rsidR="00D67D4A" w:rsidRPr="00D67D4A" w:rsidRDefault="00D67D4A" w:rsidP="00D67D4A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7D4A" w:rsidRPr="00D67D4A" w:rsidRDefault="00D67D4A" w:rsidP="00D67D4A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 xml:space="preserve">представленный ответ на вопрос отличается </w:t>
            </w:r>
          </w:p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от правильного на величину в пределах 15 - 24 %</w:t>
            </w:r>
          </w:p>
        </w:tc>
        <w:tc>
          <w:tcPr>
            <w:tcW w:w="1079" w:type="dxa"/>
          </w:tcPr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D67D4A" w:rsidRPr="00D67D4A" w:rsidTr="00D67D4A">
        <w:tc>
          <w:tcPr>
            <w:tcW w:w="851" w:type="dxa"/>
            <w:vMerge/>
          </w:tcPr>
          <w:p w:rsidR="00D67D4A" w:rsidRPr="00D67D4A" w:rsidRDefault="00D67D4A" w:rsidP="00D67D4A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7D4A" w:rsidRPr="00D67D4A" w:rsidRDefault="00D67D4A" w:rsidP="00D67D4A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 xml:space="preserve">представленный ответ на вопрос отличается </w:t>
            </w:r>
          </w:p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от правильного на величину в пределах 25 - 34 %</w:t>
            </w:r>
          </w:p>
        </w:tc>
        <w:tc>
          <w:tcPr>
            <w:tcW w:w="1079" w:type="dxa"/>
          </w:tcPr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D67D4A" w:rsidRPr="00D67D4A" w:rsidTr="00D67D4A">
        <w:trPr>
          <w:trHeight w:val="264"/>
        </w:trPr>
        <w:tc>
          <w:tcPr>
            <w:tcW w:w="851" w:type="dxa"/>
            <w:vMerge w:val="restart"/>
          </w:tcPr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1" w:type="dxa"/>
            <w:vMerge w:val="restart"/>
          </w:tcPr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Названы ошибки</w:t>
            </w:r>
          </w:p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 xml:space="preserve"> на карте</w:t>
            </w:r>
          </w:p>
        </w:tc>
        <w:tc>
          <w:tcPr>
            <w:tcW w:w="5103" w:type="dxa"/>
          </w:tcPr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D67D4A" w:rsidRPr="00D67D4A" w:rsidRDefault="00D67D4A" w:rsidP="00D67D4A">
            <w:pPr>
              <w:spacing w:line="25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названо 10 ошибок*</w:t>
            </w:r>
          </w:p>
        </w:tc>
        <w:tc>
          <w:tcPr>
            <w:tcW w:w="1079" w:type="dxa"/>
          </w:tcPr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D67D4A" w:rsidRPr="00D67D4A" w:rsidRDefault="00D67D4A" w:rsidP="00D67D4A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D67D4A" w:rsidRPr="00D67D4A" w:rsidTr="00D67D4A">
        <w:tc>
          <w:tcPr>
            <w:tcW w:w="851" w:type="dxa"/>
            <w:vMerge/>
          </w:tcPr>
          <w:p w:rsidR="00D67D4A" w:rsidRPr="00D67D4A" w:rsidRDefault="00D67D4A" w:rsidP="00D67D4A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7D4A" w:rsidRPr="00D67D4A" w:rsidRDefault="00D67D4A" w:rsidP="00D67D4A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82" w:type="dxa"/>
            <w:gridSpan w:val="2"/>
          </w:tcPr>
          <w:p w:rsidR="00D67D4A" w:rsidRPr="00D67D4A" w:rsidRDefault="00D67D4A" w:rsidP="00D67D4A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67D4A">
              <w:rPr>
                <w:rFonts w:ascii="Times New Roman" w:eastAsia="Calibri" w:hAnsi="Times New Roman" w:cs="Times New Roman"/>
                <w:i/>
              </w:rPr>
              <w:t>*за каждый правильный ответ начисляется 2 балла</w:t>
            </w:r>
          </w:p>
        </w:tc>
      </w:tr>
    </w:tbl>
    <w:p w:rsidR="00D67D4A" w:rsidRPr="00D67D4A" w:rsidRDefault="00D67D4A" w:rsidP="00D67D4A">
      <w:pPr>
        <w:spacing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D4A" w:rsidRPr="00C254AD" w:rsidRDefault="00D67D4A" w:rsidP="00D67D4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AD">
        <w:rPr>
          <w:rFonts w:ascii="Times New Roman" w:eastAsia="Calibri" w:hAnsi="Times New Roman" w:cs="Times New Roman"/>
          <w:sz w:val="24"/>
          <w:szCs w:val="24"/>
        </w:rPr>
        <w:t>При оценке выполненного задания могут быть сняты баллы за неаккуратность оформления работы:</w:t>
      </w:r>
    </w:p>
    <w:p w:rsidR="00D67D4A" w:rsidRPr="00C254AD" w:rsidRDefault="00D67D4A" w:rsidP="00D67D4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AD">
        <w:rPr>
          <w:rFonts w:ascii="Times New Roman" w:eastAsia="Calibri" w:hAnsi="Times New Roman" w:cs="Times New Roman"/>
          <w:sz w:val="24"/>
          <w:szCs w:val="24"/>
        </w:rPr>
        <w:t xml:space="preserve">- графические построения выполнены ручкой – 0,5б </w:t>
      </w:r>
    </w:p>
    <w:p w:rsidR="00D67D4A" w:rsidRPr="00C254AD" w:rsidRDefault="00D67D4A" w:rsidP="00D67D4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AD">
        <w:rPr>
          <w:rFonts w:ascii="Times New Roman" w:eastAsia="Calibri" w:hAnsi="Times New Roman" w:cs="Times New Roman"/>
          <w:sz w:val="24"/>
          <w:szCs w:val="24"/>
        </w:rPr>
        <w:lastRenderedPageBreak/>
        <w:t>- при исправлении цифра пишется по цифре – 0,5б (за каждое исправление)</w:t>
      </w:r>
    </w:p>
    <w:p w:rsidR="00D67D4A" w:rsidRPr="00C254AD" w:rsidRDefault="00D67D4A" w:rsidP="00D67D4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4AD">
        <w:rPr>
          <w:rFonts w:ascii="Times New Roman" w:eastAsia="Calibri" w:hAnsi="Times New Roman" w:cs="Times New Roman"/>
          <w:sz w:val="24"/>
          <w:szCs w:val="24"/>
        </w:rPr>
        <w:t>- цифры и слова написаны не четко, читаются с трудом – 0,5б</w:t>
      </w:r>
    </w:p>
    <w:p w:rsidR="00D67D4A" w:rsidRPr="00C254AD" w:rsidRDefault="00D67D4A" w:rsidP="00D67D4A">
      <w:pPr>
        <w:spacing w:after="0" w:line="360" w:lineRule="auto"/>
        <w:ind w:firstLine="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67D4A" w:rsidRPr="00C254AD" w:rsidRDefault="00C254AD" w:rsidP="00C254A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254A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="00D67D4A" w:rsidRPr="00C254AD">
        <w:rPr>
          <w:rFonts w:ascii="Times New Roman" w:hAnsi="Times New Roman" w:cs="Times New Roman"/>
          <w:b/>
          <w:sz w:val="24"/>
          <w:szCs w:val="24"/>
          <w:u w:val="single"/>
        </w:rPr>
        <w:t xml:space="preserve">2.2. </w:t>
      </w:r>
      <w:r w:rsidRPr="00C2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67D4A" w:rsidRPr="00C25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«Техническое нивелирование»</w:t>
      </w:r>
    </w:p>
    <w:p w:rsidR="00C254AD" w:rsidRPr="00C254AD" w:rsidRDefault="00C254AD" w:rsidP="00C254AD">
      <w:pPr>
        <w:rPr>
          <w:sz w:val="24"/>
          <w:szCs w:val="24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D67D4A" w:rsidRPr="00C254AD" w:rsidRDefault="00D67D4A" w:rsidP="00D67D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фактическую высоту конечной точки профиля </w:t>
      </w:r>
    </w:p>
    <w:p w:rsidR="00D67D4A" w:rsidRPr="00C254AD" w:rsidRDefault="00D67D4A" w:rsidP="00D67D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расстояние между опорными точками профиля</w:t>
      </w:r>
    </w:p>
    <w:p w:rsidR="00D67D4A" w:rsidRPr="00C254AD" w:rsidRDefault="00D67D4A" w:rsidP="00D67D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построить продольный профиль рельефа по линии профиля </w:t>
      </w:r>
    </w:p>
    <w:p w:rsidR="00D67D4A" w:rsidRPr="00D67D4A" w:rsidRDefault="00D67D4A" w:rsidP="00D67D4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D4A" w:rsidRPr="00C254AD" w:rsidRDefault="00D67D4A" w:rsidP="00D67D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задания проводится в два этапа, предполагает полевые и камеральные работы.</w:t>
      </w:r>
    </w:p>
    <w:p w:rsidR="00D67D4A" w:rsidRPr="00C254AD" w:rsidRDefault="00D67D4A" w:rsidP="00D67D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Выполняется бригадой, состоящей из трех человек на полевом этапе и двух человек на камеральном этапе.</w:t>
      </w:r>
    </w:p>
    <w:p w:rsidR="00D67D4A" w:rsidRPr="00C254AD" w:rsidRDefault="00D67D4A" w:rsidP="00D67D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Полевые работы проводятся на улице, камеральные – в аудитории.</w:t>
      </w:r>
    </w:p>
    <w:p w:rsidR="00D67D4A" w:rsidRPr="00C254AD" w:rsidRDefault="00D67D4A" w:rsidP="00D67D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приводится сводная таблица по организации выполнения работ.</w:t>
      </w:r>
    </w:p>
    <w:p w:rsidR="00D67D4A" w:rsidRPr="00D67D4A" w:rsidRDefault="00D67D4A" w:rsidP="00D67D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36"/>
        <w:gridCol w:w="1260"/>
        <w:gridCol w:w="1128"/>
        <w:gridCol w:w="1325"/>
        <w:gridCol w:w="1384"/>
        <w:gridCol w:w="1470"/>
        <w:gridCol w:w="1426"/>
      </w:tblGrid>
      <w:tr w:rsidR="00D67D4A" w:rsidRPr="00D67D4A" w:rsidTr="00D67D4A">
        <w:tc>
          <w:tcPr>
            <w:tcW w:w="0" w:type="auto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0" w:type="auto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</w:t>
            </w:r>
          </w:p>
        </w:tc>
        <w:tc>
          <w:tcPr>
            <w:tcW w:w="0" w:type="auto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исполнителей</w:t>
            </w:r>
          </w:p>
        </w:tc>
        <w:tc>
          <w:tcPr>
            <w:tcW w:w="0" w:type="auto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выполнения</w:t>
            </w:r>
          </w:p>
        </w:tc>
        <w:tc>
          <w:tcPr>
            <w:tcW w:w="0" w:type="auto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Максимальное число баллов</w:t>
            </w:r>
          </w:p>
        </w:tc>
        <w:tc>
          <w:tcPr>
            <w:tcW w:w="0" w:type="auto"/>
            <w:gridSpan w:val="3"/>
          </w:tcPr>
          <w:p w:rsidR="00D67D4A" w:rsidRPr="00D67D4A" w:rsidRDefault="00D67D4A" w:rsidP="00D67D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выполнения задания</w:t>
            </w:r>
          </w:p>
        </w:tc>
      </w:tr>
      <w:tr w:rsidR="00D67D4A" w:rsidRPr="00D67D4A" w:rsidTr="00D67D4A">
        <w:tc>
          <w:tcPr>
            <w:tcW w:w="0" w:type="auto"/>
            <w:vMerge/>
          </w:tcPr>
          <w:p w:rsidR="00D67D4A" w:rsidRPr="00D67D4A" w:rsidRDefault="00D67D4A" w:rsidP="00D67D4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D67D4A" w:rsidRPr="00D67D4A" w:rsidRDefault="00D67D4A" w:rsidP="00D67D4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</w:t>
            </w: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безопасности здоровья</w:t>
            </w: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участников работ</w:t>
            </w:r>
          </w:p>
        </w:tc>
        <w:tc>
          <w:tcPr>
            <w:tcW w:w="0" w:type="auto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</w:t>
            </w: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дополнительные предметы</w:t>
            </w:r>
          </w:p>
        </w:tc>
        <w:tc>
          <w:tcPr>
            <w:tcW w:w="0" w:type="auto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Материалы, </w:t>
            </w: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разрешенные для использования на этапах</w:t>
            </w:r>
          </w:p>
        </w:tc>
      </w:tr>
      <w:tr w:rsidR="00D67D4A" w:rsidRPr="00D67D4A" w:rsidTr="00D67D4A">
        <w:tc>
          <w:tcPr>
            <w:tcW w:w="0" w:type="auto"/>
            <w:vMerge w:val="restart"/>
            <w:vAlign w:val="center"/>
          </w:tcPr>
          <w:p w:rsidR="00D67D4A" w:rsidRPr="00D67D4A" w:rsidRDefault="00D67D4A" w:rsidP="00D67D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0" w:type="auto"/>
            <w:vMerge w:val="restart"/>
            <w:vAlign w:val="center"/>
          </w:tcPr>
          <w:p w:rsidR="00D67D4A" w:rsidRPr="00D67D4A" w:rsidRDefault="00D67D4A" w:rsidP="00D67D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Полевые</w:t>
            </w:r>
          </w:p>
        </w:tc>
        <w:tc>
          <w:tcPr>
            <w:tcW w:w="0" w:type="auto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участника</w:t>
            </w: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олимпиады </w:t>
            </w:r>
          </w:p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волонтер</w:t>
            </w: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</w:t>
            </w:r>
            <w:proofErr w:type="spellEnd"/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часа</w:t>
            </w:r>
          </w:p>
        </w:tc>
        <w:tc>
          <w:tcPr>
            <w:tcW w:w="0" w:type="auto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участники находятся </w:t>
            </w:r>
          </w:p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этапе </w:t>
            </w:r>
          </w:p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теплой одежде</w:t>
            </w:r>
          </w:p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погоде </w:t>
            </w:r>
          </w:p>
        </w:tc>
        <w:tc>
          <w:tcPr>
            <w:tcW w:w="0" w:type="auto"/>
          </w:tcPr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нивелир оптико-механический, штатив, нивелирная рейка, башмаки</w:t>
            </w:r>
          </w:p>
        </w:tc>
        <w:tc>
          <w:tcPr>
            <w:tcW w:w="0" w:type="auto"/>
            <w:vMerge w:val="restart"/>
          </w:tcPr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 по</w:t>
            </w:r>
            <w:proofErr w:type="gramEnd"/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нивелированию</w:t>
            </w:r>
          </w:p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классам</w:t>
            </w:r>
          </w:p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Инструкция по </w:t>
            </w:r>
            <w:proofErr w:type="spellStart"/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топографическо</w:t>
            </w:r>
            <w:proofErr w:type="spellEnd"/>
            <w:r w:rsidRPr="00D67D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съемке</w:t>
            </w:r>
          </w:p>
        </w:tc>
      </w:tr>
      <w:tr w:rsidR="00D67D4A" w:rsidRPr="00D67D4A" w:rsidTr="00D67D4A">
        <w:tc>
          <w:tcPr>
            <w:tcW w:w="0" w:type="auto"/>
            <w:vMerge/>
          </w:tcPr>
          <w:p w:rsidR="00D67D4A" w:rsidRPr="00D67D4A" w:rsidRDefault="00D67D4A" w:rsidP="00D67D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7D4A" w:rsidRPr="00D67D4A" w:rsidRDefault="00D67D4A" w:rsidP="00D67D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обязательно наличие шапки, перчаток, сменной обуви, носок, зонта</w:t>
            </w:r>
          </w:p>
        </w:tc>
        <w:tc>
          <w:tcPr>
            <w:tcW w:w="0" w:type="auto"/>
          </w:tcPr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планшет, карандаш, ручка, калькулятор, полевой журнал, </w:t>
            </w:r>
          </w:p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А-4</w:t>
            </w:r>
          </w:p>
        </w:tc>
        <w:tc>
          <w:tcPr>
            <w:tcW w:w="0" w:type="auto"/>
            <w:vMerge/>
          </w:tcPr>
          <w:p w:rsidR="00D67D4A" w:rsidRPr="00D67D4A" w:rsidRDefault="00D67D4A" w:rsidP="00D67D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7D4A" w:rsidRPr="00D67D4A" w:rsidTr="00D67D4A">
        <w:tc>
          <w:tcPr>
            <w:tcW w:w="0" w:type="auto"/>
            <w:vAlign w:val="center"/>
          </w:tcPr>
          <w:p w:rsidR="00D67D4A" w:rsidRPr="00D67D4A" w:rsidRDefault="00D67D4A" w:rsidP="00D67D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0" w:type="auto"/>
            <w:vAlign w:val="center"/>
          </w:tcPr>
          <w:p w:rsidR="00D67D4A" w:rsidRPr="00D67D4A" w:rsidRDefault="00D67D4A" w:rsidP="00D67D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Камеральные</w:t>
            </w:r>
          </w:p>
        </w:tc>
        <w:tc>
          <w:tcPr>
            <w:tcW w:w="0" w:type="auto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участника</w:t>
            </w: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олимпиады</w:t>
            </w:r>
          </w:p>
        </w:tc>
        <w:tc>
          <w:tcPr>
            <w:tcW w:w="0" w:type="auto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</w:t>
            </w:r>
            <w:proofErr w:type="spellEnd"/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часа</w:t>
            </w:r>
          </w:p>
        </w:tc>
        <w:tc>
          <w:tcPr>
            <w:tcW w:w="0" w:type="auto"/>
            <w:vAlign w:val="center"/>
          </w:tcPr>
          <w:p w:rsidR="00D67D4A" w:rsidRPr="00D67D4A" w:rsidRDefault="00D67D4A" w:rsidP="00D67D4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освещенность рабочих мест в норме</w:t>
            </w:r>
          </w:p>
        </w:tc>
        <w:tc>
          <w:tcPr>
            <w:tcW w:w="0" w:type="auto"/>
          </w:tcPr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калькулятор</w:t>
            </w:r>
          </w:p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полевые журналы, ведомость уравнивания хода, </w:t>
            </w:r>
          </w:p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листы А-4, линейка </w:t>
            </w:r>
            <w:proofErr w:type="spellStart"/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миллиметровк</w:t>
            </w:r>
            <w:proofErr w:type="spellEnd"/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для отчета</w:t>
            </w:r>
          </w:p>
        </w:tc>
        <w:tc>
          <w:tcPr>
            <w:tcW w:w="0" w:type="auto"/>
            <w:vMerge/>
          </w:tcPr>
          <w:p w:rsidR="00D67D4A" w:rsidRPr="00D67D4A" w:rsidRDefault="00D67D4A" w:rsidP="00D67D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7D4A" w:rsidRPr="00D67D4A" w:rsidRDefault="00D67D4A" w:rsidP="00D67D4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7D4A" w:rsidRPr="00D67D4A" w:rsidRDefault="00D67D4A" w:rsidP="00D67D4A">
      <w:pPr>
        <w:spacing w:after="24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D4A" w:rsidRPr="00D67D4A" w:rsidRDefault="00D67D4A" w:rsidP="00D67D4A">
      <w:pPr>
        <w:spacing w:after="24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67D4A" w:rsidRPr="00D67D4A" w:rsidSect="00D67D4A">
          <w:pgSz w:w="11906" w:h="16838"/>
          <w:pgMar w:top="1134" w:right="624" w:bottom="1134" w:left="1361" w:header="709" w:footer="709" w:gutter="0"/>
          <w:cols w:space="708"/>
          <w:docGrid w:linePitch="360"/>
        </w:sectPr>
      </w:pPr>
    </w:p>
    <w:p w:rsidR="00D67D4A" w:rsidRPr="00C254AD" w:rsidRDefault="00D67D4A" w:rsidP="00D67D4A">
      <w:pPr>
        <w:spacing w:after="24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Полевые работы</w:t>
      </w:r>
    </w:p>
    <w:p w:rsidR="00D67D4A" w:rsidRPr="00C254AD" w:rsidRDefault="00D67D4A" w:rsidP="00D67D4A">
      <w:pPr>
        <w:spacing w:after="240" w:line="36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</w:p>
    <w:p w:rsidR="00D67D4A" w:rsidRPr="00C254AD" w:rsidRDefault="00D67D4A" w:rsidP="00D67D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пройти инструктаж по технике безопасности;</w:t>
      </w:r>
    </w:p>
    <w:p w:rsidR="00D67D4A" w:rsidRPr="00C254AD" w:rsidRDefault="00D67D4A" w:rsidP="00D67D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работу бригады для выполнения технического нивелирования; </w:t>
      </w:r>
    </w:p>
    <w:p w:rsidR="00D67D4A" w:rsidRPr="00C254AD" w:rsidRDefault="00D67D4A" w:rsidP="00D67D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выполнить нивелирование по линии профиля; </w:t>
      </w:r>
    </w:p>
    <w:p w:rsidR="00D67D4A" w:rsidRPr="00C254AD" w:rsidRDefault="00D67D4A" w:rsidP="00D67D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заполнить журнал полевых наблюдений;</w:t>
      </w:r>
    </w:p>
    <w:p w:rsidR="00D67D4A" w:rsidRPr="00C254AD" w:rsidRDefault="00D67D4A" w:rsidP="00D67D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произвести полевые вычисления.</w:t>
      </w:r>
    </w:p>
    <w:p w:rsidR="00D67D4A" w:rsidRPr="00C254AD" w:rsidRDefault="00D67D4A" w:rsidP="00D67D4A">
      <w:pPr>
        <w:spacing w:before="240" w:after="24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Организационно-технические условия</w:t>
      </w:r>
    </w:p>
    <w:p w:rsidR="00D67D4A" w:rsidRPr="00C254AD" w:rsidRDefault="00D67D4A" w:rsidP="00D67D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Техническое нивелирование производится оптико-механическим нивелиром с увеличением 28</w:t>
      </w:r>
      <w:r w:rsidRPr="00C254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х – </w:t>
      </w: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C254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х</w:t>
      </w: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прямом направлении. Рейка деревянная шашечная двухсторонняя.</w:t>
      </w:r>
    </w:p>
    <w:p w:rsidR="00D67D4A" w:rsidRPr="00C254AD" w:rsidRDefault="00D67D4A" w:rsidP="00D67D4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трудности работ</w:t>
      </w:r>
    </w:p>
    <w:p w:rsidR="00D67D4A" w:rsidRPr="00C254AD" w:rsidRDefault="00D67D4A" w:rsidP="00D67D4A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Нивелирную линию прокладывают в равнинной местности, представляющей собой площадку, расположенную по адресу: Санкт-Петербург, ул. </w:t>
      </w:r>
      <w:proofErr w:type="spellStart"/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Швецова</w:t>
      </w:r>
      <w:proofErr w:type="spellEnd"/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д.22, внутренний двор. </w:t>
      </w:r>
      <w:r w:rsidRPr="00C254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(Приложение 1) </w:t>
      </w: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площадки представляет собой заасфальтированную территорию, 35% площадки покрыто травянистой растительностью. Условия видимости благоприятные. Движение транспорта отсутствует.</w:t>
      </w:r>
    </w:p>
    <w:p w:rsidR="00D67D4A" w:rsidRPr="00C254AD" w:rsidRDefault="00D67D4A" w:rsidP="00D67D4A">
      <w:pPr>
        <w:spacing w:before="240" w:after="24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</w:t>
      </w:r>
    </w:p>
    <w:p w:rsidR="00D67D4A" w:rsidRPr="00C254AD" w:rsidRDefault="00D67D4A" w:rsidP="00D67D4A">
      <w:pPr>
        <w:spacing w:before="240" w:after="24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Получение задания, подбор материалов. Ознакомление с проектом нивелирования. Поверка нивелира и реек. Отыскание реперов. Нивелирование. Ведение полевого журнала. Контрольные вычисления. Составление схемы хода. Переходы на участке работ. Сдача работ.</w:t>
      </w:r>
    </w:p>
    <w:p w:rsidR="00D67D4A" w:rsidRPr="00C254AD" w:rsidRDefault="00D67D4A" w:rsidP="00D67D4A">
      <w:pPr>
        <w:spacing w:before="240" w:after="24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бригады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644"/>
        <w:gridCol w:w="2378"/>
        <w:gridCol w:w="2867"/>
      </w:tblGrid>
      <w:tr w:rsidR="00D67D4A" w:rsidRPr="00C254AD" w:rsidTr="00D67D4A">
        <w:trPr>
          <w:trHeight w:val="70"/>
        </w:trPr>
        <w:tc>
          <w:tcPr>
            <w:tcW w:w="7022" w:type="dxa"/>
            <w:gridSpan w:val="2"/>
          </w:tcPr>
          <w:p w:rsidR="00D67D4A" w:rsidRPr="00C254AD" w:rsidRDefault="00D67D4A" w:rsidP="00D67D4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Исполнители*</w:t>
            </w:r>
          </w:p>
        </w:tc>
        <w:tc>
          <w:tcPr>
            <w:tcW w:w="2867" w:type="dxa"/>
          </w:tcPr>
          <w:p w:rsidR="00D67D4A" w:rsidRPr="00C254AD" w:rsidRDefault="00D67D4A" w:rsidP="00D67D4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чел.</w:t>
            </w:r>
          </w:p>
        </w:tc>
      </w:tr>
      <w:tr w:rsidR="00D67D4A" w:rsidRPr="00C254AD" w:rsidTr="00D67D4A">
        <w:trPr>
          <w:trHeight w:val="285"/>
        </w:trPr>
        <w:tc>
          <w:tcPr>
            <w:tcW w:w="4644" w:type="dxa"/>
          </w:tcPr>
          <w:p w:rsidR="00D67D4A" w:rsidRPr="00C254AD" w:rsidRDefault="00D67D4A" w:rsidP="00D67D4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олимпиады, </w:t>
            </w:r>
          </w:p>
          <w:p w:rsidR="00D67D4A" w:rsidRPr="00C254AD" w:rsidRDefault="00D67D4A" w:rsidP="00D67D4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выполняющий работу оператора </w:t>
            </w:r>
          </w:p>
        </w:tc>
        <w:tc>
          <w:tcPr>
            <w:tcW w:w="2378" w:type="dxa"/>
          </w:tcPr>
          <w:p w:rsidR="00D67D4A" w:rsidRPr="00C254AD" w:rsidRDefault="00D67D4A" w:rsidP="00D67D4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  <w:tc>
          <w:tcPr>
            <w:tcW w:w="2867" w:type="dxa"/>
          </w:tcPr>
          <w:p w:rsidR="00D67D4A" w:rsidRPr="00C254AD" w:rsidRDefault="00D67D4A" w:rsidP="00D67D4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D4A" w:rsidRPr="00C254AD" w:rsidTr="00D67D4A">
        <w:trPr>
          <w:trHeight w:val="425"/>
        </w:trPr>
        <w:tc>
          <w:tcPr>
            <w:tcW w:w="4644" w:type="dxa"/>
            <w:vAlign w:val="center"/>
          </w:tcPr>
          <w:p w:rsidR="00D67D4A" w:rsidRPr="00C254AD" w:rsidRDefault="00D67D4A" w:rsidP="00D67D4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олимпиады, </w:t>
            </w:r>
          </w:p>
          <w:p w:rsidR="00D67D4A" w:rsidRPr="00C254AD" w:rsidRDefault="00D67D4A" w:rsidP="00D67D4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выполняющий работу </w:t>
            </w:r>
            <w:proofErr w:type="spellStart"/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реечника</w:t>
            </w:r>
            <w:proofErr w:type="spellEnd"/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8" w:type="dxa"/>
          </w:tcPr>
          <w:p w:rsidR="00D67D4A" w:rsidRPr="00C254AD" w:rsidRDefault="00D67D4A" w:rsidP="00D67D4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замерщик</w:t>
            </w:r>
          </w:p>
        </w:tc>
        <w:tc>
          <w:tcPr>
            <w:tcW w:w="2867" w:type="dxa"/>
          </w:tcPr>
          <w:p w:rsidR="00D67D4A" w:rsidRPr="00C254AD" w:rsidRDefault="00D67D4A" w:rsidP="00D67D4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7D4A" w:rsidRPr="00C254AD" w:rsidTr="00D67D4A">
        <w:trPr>
          <w:trHeight w:val="70"/>
        </w:trPr>
        <w:tc>
          <w:tcPr>
            <w:tcW w:w="4644" w:type="dxa"/>
          </w:tcPr>
          <w:p w:rsidR="00D67D4A" w:rsidRPr="00C254AD" w:rsidRDefault="00D67D4A" w:rsidP="00D67D4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Волонтер, </w:t>
            </w:r>
          </w:p>
          <w:p w:rsidR="00D67D4A" w:rsidRPr="00C254AD" w:rsidRDefault="00D67D4A" w:rsidP="00D67D4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выполняющий работу </w:t>
            </w:r>
            <w:proofErr w:type="spellStart"/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реечника</w:t>
            </w:r>
            <w:proofErr w:type="spellEnd"/>
          </w:p>
        </w:tc>
        <w:tc>
          <w:tcPr>
            <w:tcW w:w="2378" w:type="dxa"/>
          </w:tcPr>
          <w:p w:rsidR="00D67D4A" w:rsidRPr="00C254AD" w:rsidRDefault="00D67D4A" w:rsidP="00D67D4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замерщик</w:t>
            </w:r>
          </w:p>
        </w:tc>
        <w:tc>
          <w:tcPr>
            <w:tcW w:w="2867" w:type="dxa"/>
          </w:tcPr>
          <w:p w:rsidR="00D67D4A" w:rsidRPr="00C254AD" w:rsidRDefault="00D67D4A" w:rsidP="00D67D4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*Распределение обязанностей внутри бригады участники олимпиады выполняют самостоятельно, волонтером является студент образовательного учреждения, которое проводит олимпиаду, обязанность волонтера – фиксировать точку нивелирования на профиле</w:t>
      </w: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Выполнение задания: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прохождение техники безопасности на рабочем месте;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2 -  проверка целостности и комплектации оборудования;</w:t>
      </w:r>
    </w:p>
    <w:p w:rsidR="00D67D4A" w:rsidRPr="00C254AD" w:rsidRDefault="00D67D4A" w:rsidP="00D67D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3 -  знакомство с участком работ, выполнение рекогносцировки на месте работ;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4 -  выполнение нивелирования по заданной линии профиля: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нивелирование выполняется с четырех станций, организованных участниками  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олимпиады на линии профиля;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точки нивелирования на местности не закреплены, выбираются участниками 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олимпиады;</w:t>
      </w:r>
    </w:p>
    <w:p w:rsidR="00D67D4A" w:rsidRPr="00C254AD" w:rsidRDefault="00D67D4A" w:rsidP="00D67D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станции прибор устанавливается на одинаковом расстоянии от точек    </w:t>
      </w:r>
    </w:p>
    <w:p w:rsidR="00D67D4A" w:rsidRPr="00C254AD" w:rsidRDefault="00D67D4A" w:rsidP="00D67D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нивелирования, допустимое расхождение в расстояниях между станцией и   </w:t>
      </w:r>
    </w:p>
    <w:p w:rsidR="00D67D4A" w:rsidRPr="00C254AD" w:rsidRDefault="00D67D4A" w:rsidP="00D67D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точками нивелирования 0,2 м;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съемка точек со станции производится в соответствии с Инструкцией по 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нивелированию соответствующего класса;</w:t>
      </w:r>
    </w:p>
    <w:p w:rsidR="00D67D4A" w:rsidRPr="00C254AD" w:rsidRDefault="00D67D4A" w:rsidP="00D67D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станции выполняются необходимые записи в полевом журнале, </w:t>
      </w:r>
    </w:p>
    <w:p w:rsidR="00D67D4A" w:rsidRPr="00C254AD" w:rsidRDefault="00D67D4A" w:rsidP="00D67D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полевые вычисления, проводится контроль вычислений; (Приложение 2)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полевом журнале составляется схема хода, абрис;</w:t>
      </w:r>
    </w:p>
    <w:p w:rsidR="00D67D4A" w:rsidRPr="00C254AD" w:rsidRDefault="00D67D4A" w:rsidP="00D67D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работы на станции кейс для прибора должен быть закрыт;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переходе со станции на станцию прибор переносится в кейсе;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нивелирная рейка на земле может лежать на ребре.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Дополнительные пояснения;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участники олимпиады выполняют работу на оборудовании образовательного   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учреждения, чьи интересы они представляют;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  </w:t>
      </w:r>
      <w:proofErr w:type="gramEnd"/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оптико-механический нивелир (1 шт.),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рейка деревянная двухсторонняя шашечная (2 шт.), 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тренога (1 шт.), 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башмак (2 шт.).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участники олимпиады могут работать в полевом журнале по нивелированию,   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 которого принята в образовательном учреждении;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участники олимпиады должны иметь с собой планшет, простой карандаш,   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ручку, точилку, калькулятор. 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необходимости по предварительному запросу за 3 дня до проведения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образовательное учреждение, организующее проведение олимпиады, участникам олимпиады для полевого этапа готовит: 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нивелирную рейку деревянную двухстороннюю шашечную – 1 шт.;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треногу – 1 шт. (необходимо предварительное согласование данных о резьбе на становом винте треноги, кроме того, закрепление ножек треноги может быть на зажимах и винтах);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башмаки – 2 </w:t>
      </w:r>
      <w:proofErr w:type="spellStart"/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планшет – 1 шт.; </w:t>
      </w:r>
    </w:p>
    <w:p w:rsidR="00D67D4A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принадлежности.</w:t>
      </w:r>
    </w:p>
    <w:p w:rsidR="00DA1459" w:rsidRDefault="00DA1459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59" w:rsidRPr="00C254AD" w:rsidRDefault="00DA1459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Default="00D67D4A" w:rsidP="00D67D4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58E" w:rsidRPr="00C254AD" w:rsidRDefault="0083358E" w:rsidP="00D67D4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Камеральные работы</w:t>
      </w:r>
    </w:p>
    <w:p w:rsidR="00D67D4A" w:rsidRPr="00C254AD" w:rsidRDefault="00D67D4A" w:rsidP="00D67D4A">
      <w:pPr>
        <w:spacing w:after="240" w:line="36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</w:p>
    <w:p w:rsidR="00D67D4A" w:rsidRPr="00C254AD" w:rsidRDefault="00D67D4A" w:rsidP="00D67D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определить фактическую высоту конечной точки профиля и расстояние   </w:t>
      </w:r>
    </w:p>
    <w:p w:rsidR="00D67D4A" w:rsidRPr="00C254AD" w:rsidRDefault="00D67D4A" w:rsidP="00D67D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между опорными точками профиля</w:t>
      </w:r>
    </w:p>
    <w:p w:rsidR="00D67D4A" w:rsidRPr="00C254AD" w:rsidRDefault="00D67D4A" w:rsidP="00D67D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построить продольный профиль рельефа по линии профиля</w:t>
      </w:r>
      <w:r w:rsidRPr="00C2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67D4A" w:rsidRPr="00C254AD" w:rsidRDefault="00D67D4A" w:rsidP="00D67D4A">
      <w:pPr>
        <w:spacing w:before="240" w:after="24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Организационно-технические условия</w:t>
      </w:r>
    </w:p>
    <w:p w:rsidR="00D67D4A" w:rsidRPr="00C254AD" w:rsidRDefault="00D67D4A" w:rsidP="00D67D4A">
      <w:pPr>
        <w:spacing w:after="0" w:line="360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Камеральные работы выполняются одновременно двумя участниками бригады. Обсчет ведомости уравнивания проводится «в две руки».</w:t>
      </w:r>
    </w:p>
    <w:p w:rsidR="00D67D4A" w:rsidRPr="00C254AD" w:rsidRDefault="00D67D4A" w:rsidP="00D67D4A">
      <w:pPr>
        <w:spacing w:before="240" w:after="24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</w:t>
      </w:r>
    </w:p>
    <w:p w:rsidR="00D67D4A" w:rsidRPr="00C254AD" w:rsidRDefault="00D67D4A" w:rsidP="00D67D4A">
      <w:pPr>
        <w:spacing w:before="240" w:after="24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Получение форм для выполнения расчетной работы. Расчеты. Уравнивание хода. Построение продольного профиля рельефа. Подготовка результатов полевых и камеральных работ к сдаче. Сдача работ.</w:t>
      </w:r>
    </w:p>
    <w:p w:rsidR="00D67D4A" w:rsidRPr="00C254AD" w:rsidRDefault="00D67D4A" w:rsidP="00D67D4A">
      <w:pPr>
        <w:spacing w:before="240" w:after="24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камеральной группы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D67D4A" w:rsidRPr="00C254AD" w:rsidTr="00D67D4A">
        <w:trPr>
          <w:trHeight w:val="70"/>
        </w:trPr>
        <w:tc>
          <w:tcPr>
            <w:tcW w:w="6941" w:type="dxa"/>
          </w:tcPr>
          <w:p w:rsidR="00D67D4A" w:rsidRPr="00C254AD" w:rsidRDefault="00D67D4A" w:rsidP="00D67D4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Исполнители*</w:t>
            </w:r>
          </w:p>
        </w:tc>
        <w:tc>
          <w:tcPr>
            <w:tcW w:w="2410" w:type="dxa"/>
          </w:tcPr>
          <w:p w:rsidR="00D67D4A" w:rsidRPr="00C254AD" w:rsidRDefault="00D67D4A" w:rsidP="00D67D4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чел.</w:t>
            </w:r>
          </w:p>
        </w:tc>
      </w:tr>
      <w:tr w:rsidR="00D67D4A" w:rsidRPr="00C254AD" w:rsidTr="00D67D4A">
        <w:trPr>
          <w:trHeight w:val="70"/>
        </w:trPr>
        <w:tc>
          <w:tcPr>
            <w:tcW w:w="6941" w:type="dxa"/>
            <w:vAlign w:val="center"/>
          </w:tcPr>
          <w:p w:rsidR="00D67D4A" w:rsidRPr="00C254AD" w:rsidRDefault="00D67D4A" w:rsidP="00D67D4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D4A" w:rsidRPr="00C254AD" w:rsidRDefault="00D67D4A" w:rsidP="00D67D4A">
            <w:pPr>
              <w:spacing w:line="3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олимпиады</w:t>
            </w:r>
          </w:p>
        </w:tc>
        <w:tc>
          <w:tcPr>
            <w:tcW w:w="2410" w:type="dxa"/>
            <w:vAlign w:val="center"/>
          </w:tcPr>
          <w:p w:rsidR="00D67D4A" w:rsidRPr="00C254AD" w:rsidRDefault="00D67D4A" w:rsidP="00D67D4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D4A" w:rsidRPr="00C254AD" w:rsidRDefault="00D67D4A" w:rsidP="00D67D4A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67D4A" w:rsidRPr="00C254AD" w:rsidRDefault="00D67D4A" w:rsidP="00D67D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*Уравнивание нивелирного хода и построение продольного профиля рельефа каждым участником олимпиады выполняется самостоятельно 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Выполнение задания: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фактической высоты конечной точки профиля: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выписка данных в ведомость уравнивания нивелирного хода; </w:t>
      </w:r>
      <w:r w:rsidRPr="00C25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(Приложение 3)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построение схемы превышений между точками;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вычисление фактически полученных высот точек нивелирного хода;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предоставление жюри данных о фактической высоте конечной точки профиля;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предоставление жюри данных о фактическом расстоянии между конечными   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точками хода.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Уравнивание нивелирного хода: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получение у жюри сведений о теоретической высоте конечной точки профиля;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вычисление суммы измеренных превышений (контроль вычислений);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вычисление полученной невязки в ходе;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определение величины допустимой невязки в ходе;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вычисление поправок в превышения;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определение высотных отметок точек нивелирования.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Построение продольного профиля рельефа по линии нивелирования: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выбор горизонтального масштаба для выполнения работы;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выбор вертикального масштаба для выполнения работы;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построение продольного профиля рельефа по линии нивелирования 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(пример оформления результатов нивелирования по профилю приведен в </w:t>
      </w:r>
      <w:r w:rsidR="0083358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П</w:t>
      </w:r>
      <w:r w:rsidRPr="00C254A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риложении</w:t>
      </w:r>
      <w:r w:rsidR="0083358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4</w:t>
      </w:r>
      <w:r w:rsidR="007069BB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)</w:t>
      </w:r>
      <w:bookmarkStart w:id="0" w:name="_GoBack"/>
      <w:bookmarkEnd w:id="0"/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вертикальный масштаб профиля в 10 – 20 раз крупнее его горизонтального   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масштаба;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указывается высота основания профиля;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под профилем после узкой полосы глазомерного абриса приводятся значения   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высоты в метрах всех точек профиля;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под отметками высоты точек в клетках-ячейках приводятся расстояния 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в метрах между соседними точками профиля;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д) профиль строится на листе миллиметровки, который выдается участнику   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олимпиады перед началом проведения камеральных работ.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Формирование пакета документов для сдачи материалов полевых 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и камеральных работ, материалы работ складываются в следующей    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последовательности сверху вниз: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журнал технического нивелирования;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ведомость уравнивания нивелирного хода;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продольный профиль рельефа.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Дополнительные пояснения;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участники олимпиады выполняют работу за столами в аудитории; 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время выполнения работы участники олимпиады, члены одной полевой    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бригады, могут консультировать друг друга по вопросам задания;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участники олимпиады могут работать в ведомости уравнивания нивелирного   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хода, форма которой принята в образовательном учреждении, чьи интересы они 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представляют;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участники олимпиады должны иметь с собой простой карандаш, ручку,   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точилку, старательную резинку, калькулятор. 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необходимости по предварительному запросу за 3 дня до проведения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образовательное учреждение, организующее проведение олимпиады, участникам олимпиады для камерального этапа готовит канцелярские принадлежности.</w:t>
      </w: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Default="00D67D4A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4AD" w:rsidRDefault="00C254AD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4AD" w:rsidRDefault="00C254AD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4AD" w:rsidRDefault="00C254AD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4AD" w:rsidRDefault="00C254AD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4AD" w:rsidRDefault="00C254AD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59" w:rsidRDefault="00DA1459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459" w:rsidRDefault="00DA1459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4AD" w:rsidRDefault="00C254AD" w:rsidP="00D67D4A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оценки</w:t>
      </w:r>
    </w:p>
    <w:p w:rsidR="00D67D4A" w:rsidRPr="00C254AD" w:rsidRDefault="00D67D4A" w:rsidP="00D67D4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работ в полном объеме</w:t>
      </w:r>
    </w:p>
    <w:p w:rsidR="00D67D4A" w:rsidRPr="00C254AD" w:rsidRDefault="00D67D4A" w:rsidP="00D67D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работ в соответствии с требованиями</w:t>
      </w:r>
    </w:p>
    <w:p w:rsidR="00D67D4A" w:rsidRPr="00C254AD" w:rsidRDefault="00D67D4A" w:rsidP="00D67D4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работ в установленное время</w:t>
      </w:r>
    </w:p>
    <w:p w:rsidR="00D67D4A" w:rsidRPr="00D67D4A" w:rsidRDefault="00D67D4A" w:rsidP="00D67D4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875" w:type="dxa"/>
        <w:tblLook w:val="04A0" w:firstRow="1" w:lastRow="0" w:firstColumn="1" w:lastColumn="0" w:noHBand="0" w:noVBand="1"/>
      </w:tblPr>
      <w:tblGrid>
        <w:gridCol w:w="810"/>
        <w:gridCol w:w="1639"/>
        <w:gridCol w:w="6618"/>
        <w:gridCol w:w="808"/>
      </w:tblGrid>
      <w:tr w:rsidR="00437F7A" w:rsidRPr="00437F7A" w:rsidTr="00437F7A">
        <w:tc>
          <w:tcPr>
            <w:tcW w:w="810" w:type="dxa"/>
          </w:tcPr>
          <w:p w:rsidR="00437F7A" w:rsidRPr="00437F7A" w:rsidRDefault="00437F7A" w:rsidP="006C26F9">
            <w:pPr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Этап</w:t>
            </w:r>
          </w:p>
          <w:p w:rsidR="00437F7A" w:rsidRPr="00437F7A" w:rsidRDefault="00437F7A" w:rsidP="006C2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37F7A" w:rsidRPr="00437F7A" w:rsidRDefault="00437F7A" w:rsidP="006C26F9">
            <w:pPr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Состав работ</w:t>
            </w:r>
          </w:p>
        </w:tc>
        <w:tc>
          <w:tcPr>
            <w:tcW w:w="6618" w:type="dxa"/>
          </w:tcPr>
          <w:p w:rsidR="00437F7A" w:rsidRPr="00437F7A" w:rsidRDefault="00437F7A" w:rsidP="006C26F9">
            <w:pPr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Баллы</w:t>
            </w:r>
          </w:p>
        </w:tc>
      </w:tr>
      <w:tr w:rsidR="00437F7A" w:rsidRPr="00437F7A" w:rsidTr="00437F7A">
        <w:trPr>
          <w:trHeight w:val="299"/>
        </w:trPr>
        <w:tc>
          <w:tcPr>
            <w:tcW w:w="810" w:type="dxa"/>
            <w:vMerge w:val="restart"/>
            <w:textDirection w:val="btLr"/>
            <w:vAlign w:val="center"/>
          </w:tcPr>
          <w:p w:rsidR="00437F7A" w:rsidRPr="00437F7A" w:rsidRDefault="00437F7A" w:rsidP="006C26F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37F7A" w:rsidRPr="00437F7A" w:rsidRDefault="00437F7A" w:rsidP="006C26F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Полевые работы</w:t>
            </w:r>
          </w:p>
        </w:tc>
        <w:tc>
          <w:tcPr>
            <w:tcW w:w="8257" w:type="dxa"/>
            <w:gridSpan w:val="2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Прохождение инструктажа по технике безопасности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1,0</w:t>
            </w:r>
          </w:p>
        </w:tc>
      </w:tr>
      <w:tr w:rsidR="00437F7A" w:rsidRPr="00437F7A" w:rsidTr="00437F7A"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7" w:type="dxa"/>
            <w:gridSpan w:val="2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Соблюдение техники безопасности при выполнении работ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1,0</w:t>
            </w:r>
          </w:p>
        </w:tc>
      </w:tr>
      <w:tr w:rsidR="00437F7A" w:rsidRPr="00437F7A" w:rsidTr="00437F7A"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7" w:type="dxa"/>
            <w:gridSpan w:val="2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Проверка комплектации и целостности оборудования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1,0</w:t>
            </w:r>
          </w:p>
        </w:tc>
      </w:tr>
      <w:tr w:rsidR="00437F7A" w:rsidRPr="00437F7A" w:rsidTr="00437F7A"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Работа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 xml:space="preserve">на станции </w:t>
            </w:r>
          </w:p>
        </w:tc>
        <w:tc>
          <w:tcPr>
            <w:tcW w:w="6618" w:type="dxa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 xml:space="preserve">Правильная установка треноги </w:t>
            </w:r>
          </w:p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</w:rPr>
              <w:t xml:space="preserve">(ножки треноги образуют равносторонний треугольник) 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 xml:space="preserve">  4,0*</w:t>
            </w:r>
          </w:p>
        </w:tc>
      </w:tr>
      <w:tr w:rsidR="00437F7A" w:rsidRPr="00437F7A" w:rsidTr="00437F7A"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37F7A">
              <w:rPr>
                <w:rFonts w:ascii="Times New Roman" w:hAnsi="Times New Roman" w:cs="Times New Roman"/>
              </w:rPr>
              <w:t>Горизонтирование</w:t>
            </w:r>
            <w:proofErr w:type="spellEnd"/>
            <w:r w:rsidRPr="00437F7A">
              <w:rPr>
                <w:rFonts w:ascii="Times New Roman" w:hAnsi="Times New Roman" w:cs="Times New Roman"/>
              </w:rPr>
              <w:t xml:space="preserve"> прибора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 xml:space="preserve">  4,0*</w:t>
            </w:r>
          </w:p>
        </w:tc>
      </w:tr>
      <w:tr w:rsidR="00437F7A" w:rsidRPr="00437F7A" w:rsidTr="00437F7A">
        <w:trPr>
          <w:trHeight w:val="191"/>
        </w:trPr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 xml:space="preserve">Точки наблюдения находятся на одинаковом расстоянии </w:t>
            </w:r>
            <w:r w:rsidRPr="00437F7A">
              <w:rPr>
                <w:rFonts w:ascii="Times New Roman" w:hAnsi="Times New Roman" w:cs="Times New Roman"/>
                <w:sz w:val="20"/>
                <w:szCs w:val="20"/>
              </w:rPr>
              <w:t>от прибора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 xml:space="preserve">  4,0*</w:t>
            </w:r>
          </w:p>
        </w:tc>
      </w:tr>
      <w:tr w:rsidR="00437F7A" w:rsidRPr="00437F7A" w:rsidTr="00437F7A"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На станции выполнены полевые вычисления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 xml:space="preserve">  4,0*</w:t>
            </w:r>
          </w:p>
        </w:tc>
      </w:tr>
      <w:tr w:rsidR="00437F7A" w:rsidRPr="00437F7A" w:rsidTr="00437F7A"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Соблюдение технологического процесса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 xml:space="preserve">  4,0*</w:t>
            </w:r>
          </w:p>
        </w:tc>
      </w:tr>
      <w:tr w:rsidR="00437F7A" w:rsidRPr="00437F7A" w:rsidTr="00437F7A"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7" w:type="dxa"/>
            <w:gridSpan w:val="2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37F7A">
              <w:rPr>
                <w:rFonts w:ascii="Times New Roman" w:hAnsi="Times New Roman" w:cs="Times New Roman"/>
                <w:i/>
                <w:sz w:val="20"/>
                <w:szCs w:val="20"/>
              </w:rPr>
              <w:t>*За каждое действие, выполненное на станции, начисляется  1 балл, станций 4</w:t>
            </w:r>
          </w:p>
        </w:tc>
        <w:tc>
          <w:tcPr>
            <w:tcW w:w="808" w:type="dxa"/>
            <w:vAlign w:val="center"/>
          </w:tcPr>
          <w:p w:rsidR="00437F7A" w:rsidRPr="00437F7A" w:rsidRDefault="00437F7A" w:rsidP="006C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7F7A" w:rsidRPr="00437F7A" w:rsidTr="00437F7A"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7" w:type="dxa"/>
            <w:gridSpan w:val="2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Аккуратность ведения полевой документации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2,0</w:t>
            </w:r>
          </w:p>
        </w:tc>
      </w:tr>
      <w:tr w:rsidR="00437F7A" w:rsidRPr="00437F7A" w:rsidTr="00437F7A"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7" w:type="dxa"/>
            <w:gridSpan w:val="2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Отсутствие конфликтной ситуации во время проведения полевых работ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1,0</w:t>
            </w:r>
          </w:p>
        </w:tc>
      </w:tr>
      <w:tr w:rsidR="00437F7A" w:rsidRPr="00437F7A" w:rsidTr="00437F7A">
        <w:tc>
          <w:tcPr>
            <w:tcW w:w="9067" w:type="dxa"/>
            <w:gridSpan w:val="3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37F7A">
              <w:rPr>
                <w:rFonts w:ascii="Times New Roman" w:hAnsi="Times New Roman" w:cs="Times New Roman"/>
                <w:b/>
              </w:rPr>
              <w:t xml:space="preserve"> 26,0</w:t>
            </w:r>
          </w:p>
        </w:tc>
      </w:tr>
      <w:tr w:rsidR="00437F7A" w:rsidRPr="00437F7A" w:rsidTr="00437F7A">
        <w:trPr>
          <w:trHeight w:val="175"/>
        </w:trPr>
        <w:tc>
          <w:tcPr>
            <w:tcW w:w="810" w:type="dxa"/>
            <w:vMerge w:val="restart"/>
            <w:textDirection w:val="btLr"/>
            <w:vAlign w:val="center"/>
          </w:tcPr>
          <w:p w:rsidR="00437F7A" w:rsidRPr="00437F7A" w:rsidRDefault="00437F7A" w:rsidP="006C26F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37F7A" w:rsidRPr="00437F7A" w:rsidRDefault="00437F7A" w:rsidP="006C26F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Камеральные работы</w:t>
            </w:r>
          </w:p>
          <w:p w:rsidR="00437F7A" w:rsidRPr="00437F7A" w:rsidRDefault="00437F7A" w:rsidP="006C26F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 xml:space="preserve">Определение 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 xml:space="preserve">фактической 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 xml:space="preserve">высоты 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 xml:space="preserve">конечной 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 xml:space="preserve">точки 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профиля</w:t>
            </w:r>
          </w:p>
        </w:tc>
        <w:tc>
          <w:tcPr>
            <w:tcW w:w="6618" w:type="dxa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выписка данных в ведомость уравнивания нивелирного хода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1,0</w:t>
            </w:r>
          </w:p>
        </w:tc>
      </w:tr>
      <w:tr w:rsidR="00437F7A" w:rsidRPr="00437F7A" w:rsidTr="00437F7A">
        <w:trPr>
          <w:trHeight w:val="159"/>
        </w:trPr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построение схемы превышений между точками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1,5</w:t>
            </w:r>
          </w:p>
        </w:tc>
      </w:tr>
      <w:tr w:rsidR="00437F7A" w:rsidRPr="00437F7A" w:rsidTr="00437F7A"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вычисление фактически полученных высот точек нивелирного хода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2,0</w:t>
            </w:r>
          </w:p>
        </w:tc>
      </w:tr>
      <w:tr w:rsidR="00437F7A" w:rsidRPr="00437F7A" w:rsidTr="00437F7A">
        <w:trPr>
          <w:trHeight w:val="1194"/>
        </w:trPr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предоставление жюри данных о фактической высоте конечной точки профиля: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фактическая высота не отличается от теоретической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фактическая высота отличается от теоретической на   1 –   5 мм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фактическая высота отличается от теоретической на   6 – 11 мм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фактическая высота отличается от теоретической на 12 – 17 мм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jc w:val="center"/>
              <w:rPr>
                <w:rFonts w:ascii="Times New Roman" w:hAnsi="Times New Roman" w:cs="Times New Roman"/>
              </w:rPr>
            </w:pPr>
          </w:p>
          <w:p w:rsidR="00437F7A" w:rsidRPr="00437F7A" w:rsidRDefault="00437F7A" w:rsidP="006C26F9">
            <w:pPr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 xml:space="preserve"> 2,5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</w:rPr>
              <w:t>(2,5)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</w:rPr>
              <w:t>(1,5)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</w:rPr>
              <w:t>(1,0)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</w:rPr>
              <w:t>(0,5)</w:t>
            </w:r>
          </w:p>
        </w:tc>
      </w:tr>
      <w:tr w:rsidR="00437F7A" w:rsidRPr="00437F7A" w:rsidTr="00437F7A">
        <w:trPr>
          <w:trHeight w:val="668"/>
        </w:trPr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фактического 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расстояния между 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</w:rPr>
              <w:t xml:space="preserve">конечными 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</w:rPr>
              <w:t>точками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</w:p>
        </w:tc>
        <w:tc>
          <w:tcPr>
            <w:tcW w:w="6618" w:type="dxa"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предоставление жюри данных о фактическом расстоянии между конечными точками хода: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- фактическое расстояние не отличается от теоретического 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фактическое расстояние отличается от теоретического на   0 – 10см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фактическое расстояние отличается от теоретического на 11 – 21 см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фактическое расстояние отличается от теоретического на 22 – 32 см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08" w:type="dxa"/>
          </w:tcPr>
          <w:p w:rsidR="00437F7A" w:rsidRPr="00437F7A" w:rsidRDefault="00437F7A" w:rsidP="006C26F9">
            <w:pPr>
              <w:jc w:val="center"/>
              <w:rPr>
                <w:rFonts w:ascii="Times New Roman" w:hAnsi="Times New Roman" w:cs="Times New Roman"/>
              </w:rPr>
            </w:pPr>
          </w:p>
          <w:p w:rsidR="00437F7A" w:rsidRPr="00437F7A" w:rsidRDefault="00437F7A" w:rsidP="006C26F9">
            <w:pPr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2,5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</w:rPr>
              <w:t>(2,5)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</w:rPr>
              <w:t>(1,5)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</w:rPr>
              <w:t>(1,0)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  <w:sz w:val="20"/>
                <w:szCs w:val="20"/>
              </w:rPr>
              <w:t>(0,5)</w:t>
            </w:r>
          </w:p>
        </w:tc>
      </w:tr>
      <w:tr w:rsidR="00437F7A" w:rsidRPr="00437F7A" w:rsidTr="00437F7A">
        <w:trPr>
          <w:trHeight w:val="357"/>
        </w:trPr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Уравнивание нивелирного 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хода</w:t>
            </w:r>
          </w:p>
        </w:tc>
        <w:tc>
          <w:tcPr>
            <w:tcW w:w="6618" w:type="dxa"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вычисление суммы измеренных превышений 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(контроль вычислений)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0,5</w:t>
            </w:r>
          </w:p>
        </w:tc>
      </w:tr>
      <w:tr w:rsidR="00437F7A" w:rsidRPr="00437F7A" w:rsidTr="00437F7A"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вычисление полученной невязки в ходе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0,5</w:t>
            </w:r>
          </w:p>
        </w:tc>
      </w:tr>
      <w:tr w:rsidR="00437F7A" w:rsidRPr="00437F7A" w:rsidTr="00437F7A"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определение величины допустимой невязки в ходе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 xml:space="preserve">   1,0</w:t>
            </w:r>
          </w:p>
        </w:tc>
      </w:tr>
      <w:tr w:rsidR="00437F7A" w:rsidRPr="00437F7A" w:rsidTr="00437F7A"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вычисление поправок в превышения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1,5</w:t>
            </w:r>
          </w:p>
        </w:tc>
      </w:tr>
      <w:tr w:rsidR="00437F7A" w:rsidRPr="00437F7A" w:rsidTr="00437F7A"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определение высотных отметок точек нивелирования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2,0</w:t>
            </w:r>
          </w:p>
        </w:tc>
      </w:tr>
      <w:tr w:rsidR="00437F7A" w:rsidRPr="00437F7A" w:rsidTr="00437F7A">
        <w:trPr>
          <w:trHeight w:val="70"/>
        </w:trPr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 w:val="restart"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Построение продольного профиля рельефа </w:t>
            </w:r>
          </w:p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линии нивелирования</w:t>
            </w:r>
          </w:p>
        </w:tc>
        <w:tc>
          <w:tcPr>
            <w:tcW w:w="6618" w:type="dxa"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выбор масштаба для выполнения работы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1,0</w:t>
            </w:r>
          </w:p>
        </w:tc>
      </w:tr>
      <w:tr w:rsidR="00437F7A" w:rsidRPr="00437F7A" w:rsidTr="00437F7A">
        <w:trPr>
          <w:trHeight w:val="215"/>
        </w:trPr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указание высоты основания профиля 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0,5</w:t>
            </w:r>
          </w:p>
        </w:tc>
      </w:tr>
      <w:tr w:rsidR="00437F7A" w:rsidRPr="00437F7A" w:rsidTr="00437F7A"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выполнение абриса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1,0</w:t>
            </w:r>
          </w:p>
        </w:tc>
      </w:tr>
      <w:tr w:rsidR="00437F7A" w:rsidRPr="00437F7A" w:rsidTr="00437F7A"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выполнение линии расстояний между точками нивелирования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1,0</w:t>
            </w:r>
          </w:p>
        </w:tc>
      </w:tr>
      <w:tr w:rsidR="00437F7A" w:rsidRPr="00437F7A" w:rsidTr="00437F7A"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построение профиля рельефа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2,0</w:t>
            </w:r>
          </w:p>
        </w:tc>
      </w:tr>
      <w:tr w:rsidR="00437F7A" w:rsidRPr="00437F7A" w:rsidTr="00437F7A"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написано название работы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0,5</w:t>
            </w:r>
          </w:p>
        </w:tc>
      </w:tr>
      <w:tr w:rsidR="00437F7A" w:rsidRPr="00437F7A" w:rsidTr="00437F7A"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7" w:type="dxa"/>
            <w:gridSpan w:val="2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  <w:shd w:val="clear" w:color="auto" w:fill="FFFFFF"/>
              </w:rPr>
              <w:t>Формирование пакета документов для сдачи в указанном порядке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1,0</w:t>
            </w:r>
          </w:p>
        </w:tc>
      </w:tr>
      <w:tr w:rsidR="00437F7A" w:rsidRPr="00437F7A" w:rsidTr="00437F7A">
        <w:tc>
          <w:tcPr>
            <w:tcW w:w="810" w:type="dxa"/>
            <w:vMerge/>
          </w:tcPr>
          <w:p w:rsidR="00437F7A" w:rsidRPr="00437F7A" w:rsidRDefault="00437F7A" w:rsidP="006C2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57" w:type="dxa"/>
            <w:gridSpan w:val="2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</w:rPr>
              <w:t xml:space="preserve">Аккуратность оформления материалов 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7F7A">
              <w:rPr>
                <w:rFonts w:ascii="Times New Roman" w:hAnsi="Times New Roman" w:cs="Times New Roman"/>
              </w:rPr>
              <w:t>2,0</w:t>
            </w:r>
          </w:p>
        </w:tc>
      </w:tr>
      <w:tr w:rsidR="00437F7A" w:rsidRPr="00437F7A" w:rsidTr="00437F7A">
        <w:tc>
          <w:tcPr>
            <w:tcW w:w="9067" w:type="dxa"/>
            <w:gridSpan w:val="3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37F7A">
              <w:rPr>
                <w:rFonts w:ascii="Times New Roman" w:hAnsi="Times New Roman" w:cs="Times New Roman"/>
                <w:b/>
              </w:rPr>
              <w:t xml:space="preserve"> 24,0</w:t>
            </w:r>
          </w:p>
        </w:tc>
      </w:tr>
      <w:tr w:rsidR="00437F7A" w:rsidRPr="00437F7A" w:rsidTr="00437F7A">
        <w:tc>
          <w:tcPr>
            <w:tcW w:w="9067" w:type="dxa"/>
            <w:gridSpan w:val="3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37F7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808" w:type="dxa"/>
          </w:tcPr>
          <w:p w:rsidR="00437F7A" w:rsidRPr="00437F7A" w:rsidRDefault="00437F7A" w:rsidP="006C26F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37F7A">
              <w:rPr>
                <w:rFonts w:ascii="Times New Roman" w:hAnsi="Times New Roman" w:cs="Times New Roman"/>
              </w:rPr>
              <w:t xml:space="preserve"> </w:t>
            </w:r>
            <w:r w:rsidRPr="00437F7A">
              <w:rPr>
                <w:rFonts w:ascii="Times New Roman" w:hAnsi="Times New Roman" w:cs="Times New Roman"/>
                <w:b/>
              </w:rPr>
              <w:t>50,0</w:t>
            </w:r>
          </w:p>
        </w:tc>
      </w:tr>
    </w:tbl>
    <w:p w:rsidR="00C254AD" w:rsidRDefault="00C254AD" w:rsidP="00D6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4AD" w:rsidRDefault="00C254AD" w:rsidP="00D6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4AD" w:rsidRDefault="00C254AD" w:rsidP="00D6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7D4A" w:rsidRPr="00C254AD" w:rsidRDefault="00D67D4A" w:rsidP="00D6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Штрафы</w:t>
      </w:r>
    </w:p>
    <w:p w:rsidR="00D67D4A" w:rsidRPr="00C254AD" w:rsidRDefault="00D67D4A" w:rsidP="00D67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Начисляются за каждое замечание в отношении действия участника олимпиады, которое </w:t>
      </w:r>
      <w:r w:rsidR="00647BDE"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создать</w:t>
      </w: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опасную ситуацию для жизни и здоровья участников олимпиады, окружающих, привести к порче оборудования: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перенос треноги или нивелирной рейки в горизонтальном положении;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перенос прибора со станции на станцию на треноге или в руках; 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открытый кейс во время съемки;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 время работы рядом с прибором нет оператора или замерщика; 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нивелирная рейка лежит шкалой вниз;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конфликтная ситуация внутри бригады;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 с членом жюри;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за помощью к волонтерам;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оставление на месте работ мусора.</w:t>
      </w:r>
    </w:p>
    <w:p w:rsidR="00D67D4A" w:rsidRPr="00C254AD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Участник олимпиады в индивидуальном порядке предупреждается о начислении ему штрафов.</w:t>
      </w: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«Цена» замечания – 0,5 баллов.</w:t>
      </w: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Сумма штрафов отнимается от общей суммы баллов, набранных участником олимпиады во время выполнения конкурсных заданий.</w:t>
      </w: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C254AD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4A" w:rsidRPr="00D67D4A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4A" w:rsidRPr="00D67D4A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4A" w:rsidRPr="00D67D4A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4A" w:rsidRPr="00D67D4A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4A" w:rsidRPr="00D67D4A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4A" w:rsidRPr="00D67D4A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4A" w:rsidRPr="00D67D4A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4A" w:rsidRPr="00D67D4A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4A" w:rsidRPr="00D67D4A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7D4A" w:rsidRPr="00D67D4A" w:rsidSect="00D67D4A">
          <w:pgSz w:w="11906" w:h="16838"/>
          <w:pgMar w:top="851" w:right="680" w:bottom="851" w:left="1418" w:header="709" w:footer="709" w:gutter="0"/>
          <w:cols w:space="708"/>
          <w:docGrid w:linePitch="360"/>
        </w:sectPr>
      </w:pP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7D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РЭВОПМ, Санкт-Петербург, 2017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6F9" w:rsidRPr="006C26F9" w:rsidRDefault="006C26F9" w:rsidP="006C2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6F9">
        <w:rPr>
          <w:rFonts w:ascii="Times New Roman" w:hAnsi="Times New Roman" w:cs="Times New Roman"/>
          <w:sz w:val="28"/>
          <w:szCs w:val="28"/>
        </w:rPr>
        <w:t>Схема учебной геодезической площадки</w:t>
      </w: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47BDE" w:rsidRPr="00D67D4A" w:rsidRDefault="0083358E" w:rsidP="00647B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EDA546" wp14:editId="11EA3D42">
            <wp:extent cx="7400386" cy="3676650"/>
            <wp:effectExtent l="0" t="0" r="0" b="0"/>
            <wp:docPr id="1" name="Рисунок 1" descr="C:\Users\a.kulikov\AppData\Local\Microsoft\Windows\INetCache\Content.Word\площа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ulikov\AppData\Local\Microsoft\Windows\INetCache\Content.Word\площад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94" b="45387"/>
                    <a:stretch/>
                  </pic:blipFill>
                  <pic:spPr bwMode="auto">
                    <a:xfrm>
                      <a:off x="0" y="0"/>
                      <a:ext cx="7402039" cy="367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BDE" w:rsidRPr="00D67D4A" w:rsidRDefault="00647BDE" w:rsidP="00647B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6F9" w:rsidRPr="006C26F9" w:rsidRDefault="006C26F9" w:rsidP="006C26F9">
      <w:pPr>
        <w:rPr>
          <w:rFonts w:ascii="Times New Roman" w:hAnsi="Times New Roman" w:cs="Times New Roman"/>
        </w:rPr>
      </w:pPr>
      <w:r w:rsidRPr="006C26F9">
        <w:rPr>
          <w:rFonts w:ascii="Times New Roman" w:hAnsi="Times New Roman" w:cs="Times New Roman"/>
        </w:rPr>
        <w:t>1-6 – опорные точки</w:t>
      </w:r>
    </w:p>
    <w:p w:rsidR="00647BDE" w:rsidRPr="006C26F9" w:rsidRDefault="006C26F9" w:rsidP="006C26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C26F9">
        <w:rPr>
          <w:rFonts w:ascii="Times New Roman" w:hAnsi="Times New Roman" w:cs="Times New Roman"/>
        </w:rPr>
        <w:t xml:space="preserve">    БП –  бетонная плита</w:t>
      </w:r>
    </w:p>
    <w:p w:rsid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6F9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6F9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6F9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6F9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6F9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6F9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6F9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6F9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6F9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26F9" w:rsidRPr="00D67D4A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7D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РЭВОПМ, Санкт-Петербург, 2017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технического нивелирования профиль</w:t>
      </w:r>
      <w:r w:rsidRPr="00D67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D6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D67D4A" w:rsidRPr="00D67D4A" w:rsidRDefault="00D67D4A" w:rsidP="00D67D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………………………….          Ход от ……………  до …………….                                                 </w:t>
      </w:r>
    </w:p>
    <w:p w:rsidR="00D67D4A" w:rsidRPr="00D67D4A" w:rsidRDefault="00D67D4A" w:rsidP="00D67D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……………………….          Конец ……………………………….                                               </w:t>
      </w:r>
    </w:p>
    <w:p w:rsidR="00D67D4A" w:rsidRPr="00D67D4A" w:rsidRDefault="00D67D4A" w:rsidP="00D67D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Погода ………………………………………………………………………                                               </w:t>
      </w:r>
    </w:p>
    <w:tbl>
      <w:tblPr>
        <w:tblpPr w:leftFromText="180" w:rightFromText="180" w:vertAnchor="text" w:horzAnchor="margin" w:tblpXSpec="right" w:tblpY="323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843"/>
        <w:gridCol w:w="1559"/>
        <w:gridCol w:w="992"/>
      </w:tblGrid>
      <w:tr w:rsidR="00D67D4A" w:rsidRPr="00D67D4A" w:rsidTr="00D67D4A">
        <w:trPr>
          <w:trHeight w:val="573"/>
        </w:trPr>
        <w:tc>
          <w:tcPr>
            <w:tcW w:w="1101" w:type="dxa"/>
            <w:vMerge w:val="restart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станции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                 </w:t>
            </w: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дальномерным нитям </w:t>
            </w:r>
          </w:p>
        </w:tc>
        <w:tc>
          <w:tcPr>
            <w:tcW w:w="1559" w:type="dxa"/>
            <w:vMerge w:val="restart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расстояния, </w:t>
            </w: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vMerge w:val="restart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Абрис</w:t>
            </w:r>
          </w:p>
        </w:tc>
      </w:tr>
      <w:tr w:rsidR="00D67D4A" w:rsidRPr="00D67D4A" w:rsidTr="00D67D4A">
        <w:trPr>
          <w:trHeight w:val="255"/>
        </w:trPr>
        <w:tc>
          <w:tcPr>
            <w:tcW w:w="1101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рейка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рейка</w:t>
            </w:r>
          </w:p>
        </w:tc>
        <w:tc>
          <w:tcPr>
            <w:tcW w:w="1559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255"/>
        </w:trPr>
        <w:tc>
          <w:tcPr>
            <w:tcW w:w="1101" w:type="dxa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67D4A" w:rsidRPr="00D67D4A" w:rsidTr="00D67D4A">
        <w:trPr>
          <w:trHeight w:val="390"/>
        </w:trPr>
        <w:tc>
          <w:tcPr>
            <w:tcW w:w="1101" w:type="dxa"/>
            <w:vMerge w:val="restart"/>
          </w:tcPr>
          <w:p w:rsidR="00D67D4A" w:rsidRPr="00D67D4A" w:rsidRDefault="00D67D4A" w:rsidP="00D6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285"/>
        </w:trPr>
        <w:tc>
          <w:tcPr>
            <w:tcW w:w="1101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135"/>
        </w:trPr>
        <w:tc>
          <w:tcPr>
            <w:tcW w:w="1101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225"/>
        </w:trPr>
        <w:tc>
          <w:tcPr>
            <w:tcW w:w="1101" w:type="dxa"/>
            <w:vMerge w:val="restart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300"/>
        </w:trPr>
        <w:tc>
          <w:tcPr>
            <w:tcW w:w="1101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440"/>
        </w:trPr>
        <w:tc>
          <w:tcPr>
            <w:tcW w:w="1101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289"/>
        </w:trPr>
        <w:tc>
          <w:tcPr>
            <w:tcW w:w="1101" w:type="dxa"/>
            <w:vMerge w:val="restart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289"/>
        </w:trPr>
        <w:tc>
          <w:tcPr>
            <w:tcW w:w="1101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289"/>
        </w:trPr>
        <w:tc>
          <w:tcPr>
            <w:tcW w:w="1101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289"/>
        </w:trPr>
        <w:tc>
          <w:tcPr>
            <w:tcW w:w="1101" w:type="dxa"/>
            <w:vMerge w:val="restart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289"/>
        </w:trPr>
        <w:tc>
          <w:tcPr>
            <w:tcW w:w="1101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289"/>
        </w:trPr>
        <w:tc>
          <w:tcPr>
            <w:tcW w:w="1101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1139"/>
        </w:trPr>
        <w:tc>
          <w:tcPr>
            <w:tcW w:w="1101" w:type="dxa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67D4A" w:rsidRPr="00D67D4A" w:rsidRDefault="00D67D4A" w:rsidP="00D67D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701"/>
        <w:gridCol w:w="1604"/>
      </w:tblGrid>
      <w:tr w:rsidR="00D67D4A" w:rsidRPr="00D67D4A" w:rsidTr="00D67D4A">
        <w:trPr>
          <w:trHeight w:val="285"/>
        </w:trPr>
        <w:tc>
          <w:tcPr>
            <w:tcW w:w="1384" w:type="dxa"/>
            <w:vMerge w:val="restart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станции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Отсчеты по рейке</w:t>
            </w:r>
          </w:p>
        </w:tc>
        <w:tc>
          <w:tcPr>
            <w:tcW w:w="1701" w:type="dxa"/>
            <w:vMerge w:val="restart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</w:t>
            </w: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1604" w:type="dxa"/>
            <w:vMerge w:val="restart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превышение</w:t>
            </w: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ср</w:t>
            </w: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</w:tr>
      <w:tr w:rsidR="00D67D4A" w:rsidRPr="00D67D4A" w:rsidTr="00D67D4A">
        <w:trPr>
          <w:trHeight w:val="255"/>
        </w:trPr>
        <w:tc>
          <w:tcPr>
            <w:tcW w:w="1384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передней</w:t>
            </w:r>
          </w:p>
        </w:tc>
        <w:tc>
          <w:tcPr>
            <w:tcW w:w="1701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255"/>
        </w:trPr>
        <w:tc>
          <w:tcPr>
            <w:tcW w:w="1384" w:type="dxa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4" w:type="dxa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67D4A" w:rsidRPr="00D67D4A" w:rsidTr="00D67D4A">
        <w:trPr>
          <w:trHeight w:val="390"/>
        </w:trPr>
        <w:tc>
          <w:tcPr>
            <w:tcW w:w="1384" w:type="dxa"/>
            <w:vMerge w:val="restart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___</w:t>
            </w: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285"/>
        </w:trPr>
        <w:tc>
          <w:tcPr>
            <w:tcW w:w="1384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135"/>
        </w:trPr>
        <w:tc>
          <w:tcPr>
            <w:tcW w:w="1384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345"/>
        </w:trPr>
        <w:tc>
          <w:tcPr>
            <w:tcW w:w="1384" w:type="dxa"/>
            <w:vMerge w:val="restart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___</w:t>
            </w: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345"/>
        </w:trPr>
        <w:tc>
          <w:tcPr>
            <w:tcW w:w="1384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120"/>
        </w:trPr>
        <w:tc>
          <w:tcPr>
            <w:tcW w:w="1384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225"/>
        </w:trPr>
        <w:tc>
          <w:tcPr>
            <w:tcW w:w="1384" w:type="dxa"/>
            <w:vMerge w:val="restart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___</w:t>
            </w: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300"/>
        </w:trPr>
        <w:tc>
          <w:tcPr>
            <w:tcW w:w="1384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285"/>
        </w:trPr>
        <w:tc>
          <w:tcPr>
            <w:tcW w:w="1384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225"/>
        </w:trPr>
        <w:tc>
          <w:tcPr>
            <w:tcW w:w="1384" w:type="dxa"/>
            <w:vMerge w:val="restart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</w:t>
            </w: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___</w:t>
            </w: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300"/>
        </w:trPr>
        <w:tc>
          <w:tcPr>
            <w:tcW w:w="1384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285"/>
        </w:trPr>
        <w:tc>
          <w:tcPr>
            <w:tcW w:w="1384" w:type="dxa"/>
            <w:vMerge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1127"/>
        </w:trPr>
        <w:tc>
          <w:tcPr>
            <w:tcW w:w="1384" w:type="dxa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8" w:type="dxa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D67D4A" w:rsidRPr="00D67D4A" w:rsidRDefault="00D67D4A" w:rsidP="00D67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D4A" w:rsidRPr="00D67D4A" w:rsidRDefault="00D67D4A" w:rsidP="00D67D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     ……………………           Записывал   ……………………………                               </w:t>
      </w:r>
    </w:p>
    <w:p w:rsidR="00D67D4A" w:rsidRPr="00D67D4A" w:rsidRDefault="00D67D4A" w:rsidP="00D67D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Вычислял    …………………….           Проверил</w:t>
      </w:r>
      <w:r w:rsidRPr="00D67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…………………………………                  </w:t>
      </w:r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</w:t>
      </w:r>
      <w:proofErr w:type="gramStart"/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хода:   </w:t>
      </w:r>
      <w:proofErr w:type="gramEnd"/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7D4A" w:rsidRPr="00D67D4A" w:rsidSect="00D67D4A">
          <w:pgSz w:w="16838" w:h="11906" w:orient="landscape"/>
          <w:pgMar w:top="567" w:right="680" w:bottom="851" w:left="680" w:header="709" w:footer="709" w:gutter="0"/>
          <w:cols w:space="708"/>
          <w:docGrid w:linePitch="360"/>
        </w:sectPr>
      </w:pPr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Замерщик     …………………….          </w:t>
      </w:r>
      <w:proofErr w:type="gramStart"/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Замерщик  …</w:t>
      </w:r>
      <w:proofErr w:type="gramEnd"/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…………………………..              </w:t>
      </w: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7D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РЭВОПМ, Санкт-Петербург, 2017                                                                                                  Приложение 3 </w:t>
      </w: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Ведомость уравнивания нивелирного хода </w:t>
      </w:r>
    </w:p>
    <w:p w:rsidR="00D67D4A" w:rsidRPr="00D67D4A" w:rsidRDefault="00D67D4A" w:rsidP="00D67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Профиль ………            </w:t>
      </w:r>
      <w:r w:rsidRPr="00D67D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………….…             Н конечная 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782"/>
        <w:gridCol w:w="1604"/>
        <w:gridCol w:w="1256"/>
        <w:gridCol w:w="1709"/>
        <w:gridCol w:w="1099"/>
        <w:gridCol w:w="1709"/>
      </w:tblGrid>
      <w:tr w:rsidR="00D67D4A" w:rsidRPr="00D67D4A" w:rsidTr="00D67D4A">
        <w:tc>
          <w:tcPr>
            <w:tcW w:w="1219" w:type="dxa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(станция)</w:t>
            </w:r>
          </w:p>
        </w:tc>
        <w:tc>
          <w:tcPr>
            <w:tcW w:w="985" w:type="dxa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точек хода</w:t>
            </w:r>
          </w:p>
        </w:tc>
        <w:tc>
          <w:tcPr>
            <w:tcW w:w="1619" w:type="dxa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Превышения, мм</w:t>
            </w:r>
          </w:p>
        </w:tc>
        <w:tc>
          <w:tcPr>
            <w:tcW w:w="1275" w:type="dxa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Поправка, мм</w:t>
            </w:r>
          </w:p>
        </w:tc>
        <w:tc>
          <w:tcPr>
            <w:tcW w:w="1716" w:type="dxa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Исправленные превышения, мм</w:t>
            </w:r>
          </w:p>
        </w:tc>
        <w:tc>
          <w:tcPr>
            <w:tcW w:w="1664" w:type="dxa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Отметки </w:t>
            </w:r>
            <w:proofErr w:type="spellStart"/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ф</w:t>
            </w:r>
            <w:proofErr w:type="spellEnd"/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6" w:type="dxa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Исправленные</w:t>
            </w: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отметки, м</w:t>
            </w:r>
          </w:p>
        </w:tc>
      </w:tr>
      <w:tr w:rsidR="00D67D4A" w:rsidRPr="00D67D4A" w:rsidTr="00D67D4A">
        <w:trPr>
          <w:trHeight w:val="213"/>
        </w:trPr>
        <w:tc>
          <w:tcPr>
            <w:tcW w:w="1219" w:type="dxa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5" w:type="dxa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9" w:type="dxa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4" w:type="dxa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6" w:type="dxa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67D4A" w:rsidRPr="00D67D4A" w:rsidTr="00D67D4A">
        <w:trPr>
          <w:trHeight w:val="591"/>
        </w:trPr>
        <w:tc>
          <w:tcPr>
            <w:tcW w:w="1219" w:type="dxa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 w:val="restart"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276"/>
        </w:trPr>
        <w:tc>
          <w:tcPr>
            <w:tcW w:w="1219" w:type="dxa"/>
            <w:vMerge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 w:val="restart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344"/>
        </w:trPr>
        <w:tc>
          <w:tcPr>
            <w:tcW w:w="1219" w:type="dxa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 w:val="restart"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344"/>
        </w:trPr>
        <w:tc>
          <w:tcPr>
            <w:tcW w:w="1219" w:type="dxa"/>
            <w:vMerge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 w:val="restart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344"/>
        </w:trPr>
        <w:tc>
          <w:tcPr>
            <w:tcW w:w="1219" w:type="dxa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 w:val="restart"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344"/>
        </w:trPr>
        <w:tc>
          <w:tcPr>
            <w:tcW w:w="1219" w:type="dxa"/>
            <w:vMerge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 w:val="restart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344"/>
        </w:trPr>
        <w:tc>
          <w:tcPr>
            <w:tcW w:w="1219" w:type="dxa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 w:val="restart"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276"/>
        </w:trPr>
        <w:tc>
          <w:tcPr>
            <w:tcW w:w="1219" w:type="dxa"/>
            <w:vMerge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 w:val="restart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618"/>
        </w:trPr>
        <w:tc>
          <w:tcPr>
            <w:tcW w:w="1219" w:type="dxa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Merge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vMerge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618"/>
        </w:trPr>
        <w:tc>
          <w:tcPr>
            <w:tcW w:w="1219" w:type="dxa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</w:tcPr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7D4A" w:rsidRPr="00D67D4A" w:rsidRDefault="00D67D4A" w:rsidP="00D67D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Сумма:</w:t>
            </w:r>
          </w:p>
        </w:tc>
        <w:tc>
          <w:tcPr>
            <w:tcW w:w="1275" w:type="dxa"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D67D4A" w:rsidRPr="00D67D4A" w:rsidRDefault="00D67D4A" w:rsidP="00D67D4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vAlign w:val="center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D4A" w:rsidRPr="00D67D4A" w:rsidRDefault="00D67D4A" w:rsidP="00D67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хода (превышения):                                                             </w:t>
      </w: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67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расстояний профиль …………                                               Вычисления:</w:t>
      </w: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</w:t>
      </w:r>
      <w:proofErr w:type="spellStart"/>
      <w:proofErr w:type="gramStart"/>
      <w:r w:rsidRPr="00D67D4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</w:t>
      </w:r>
      <w:r w:rsidRPr="00D67D4A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h</w:t>
      </w:r>
      <w:proofErr w:type="spellEnd"/>
      <w:proofErr w:type="gramEnd"/>
      <w:r w:rsidRPr="00D67D4A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=</w:t>
      </w:r>
      <w:r w:rsidRPr="00D67D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="006C26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…………………………………………………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3686"/>
      </w:tblGrid>
      <w:tr w:rsidR="00D67D4A" w:rsidRPr="00D67D4A" w:rsidTr="00D67D4A">
        <w:tc>
          <w:tcPr>
            <w:tcW w:w="1271" w:type="dxa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точек хода</w:t>
            </w:r>
          </w:p>
        </w:tc>
        <w:tc>
          <w:tcPr>
            <w:tcW w:w="3686" w:type="dxa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точками профиля, м</w:t>
            </w:r>
          </w:p>
        </w:tc>
      </w:tr>
      <w:tr w:rsidR="00D67D4A" w:rsidRPr="00D67D4A" w:rsidTr="00D67D4A">
        <w:trPr>
          <w:trHeight w:val="567"/>
        </w:trPr>
        <w:tc>
          <w:tcPr>
            <w:tcW w:w="1271" w:type="dxa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3686" w:type="dxa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567"/>
        </w:trPr>
        <w:tc>
          <w:tcPr>
            <w:tcW w:w="1271" w:type="dxa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567"/>
        </w:trPr>
        <w:tc>
          <w:tcPr>
            <w:tcW w:w="1271" w:type="dxa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567"/>
        </w:trPr>
        <w:tc>
          <w:tcPr>
            <w:tcW w:w="1271" w:type="dxa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567"/>
        </w:trPr>
        <w:tc>
          <w:tcPr>
            <w:tcW w:w="1271" w:type="dxa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686" w:type="dxa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D4A" w:rsidRPr="00D67D4A" w:rsidTr="00D67D4A">
        <w:trPr>
          <w:trHeight w:val="567"/>
        </w:trPr>
        <w:tc>
          <w:tcPr>
            <w:tcW w:w="1271" w:type="dxa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86" w:type="dxa"/>
          </w:tcPr>
          <w:p w:rsidR="00D67D4A" w:rsidRPr="00D67D4A" w:rsidRDefault="00D67D4A" w:rsidP="00D67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6C26F9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………………………………………………………….</w:t>
      </w:r>
    </w:p>
    <w:p w:rsidR="006C26F9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6C26F9" w:rsidRPr="00D67D4A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………………………………………………………….</w:t>
      </w:r>
    </w:p>
    <w:p w:rsidR="006C26F9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D67D4A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proofErr w:type="spellStart"/>
      <w:proofErr w:type="gramStart"/>
      <w:r w:rsidR="00D67D4A" w:rsidRPr="00D67D4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f</w:t>
      </w:r>
      <w:r w:rsidR="00D67D4A" w:rsidRPr="00D67D4A">
        <w:rPr>
          <w:rFonts w:ascii="Times New Roman" w:eastAsia="Times New Roman" w:hAnsi="Times New Roman" w:cs="Times New Roman"/>
          <w:sz w:val="32"/>
          <w:szCs w:val="32"/>
          <w:vertAlign w:val="subscript"/>
          <w:lang w:val="en-US" w:eastAsia="ru-RU"/>
        </w:rPr>
        <w:t>h</w:t>
      </w:r>
      <w:proofErr w:type="spellEnd"/>
      <w:proofErr w:type="gramEnd"/>
      <w:r w:rsidR="00D67D4A" w:rsidRPr="00D67D4A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</w:t>
      </w:r>
      <w:proofErr w:type="spellStart"/>
      <w:r w:rsidR="00D67D4A" w:rsidRPr="00D67D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доп</w:t>
      </w:r>
      <w:proofErr w:type="spellEnd"/>
      <w:r w:rsidR="00D67D4A" w:rsidRPr="00D67D4A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...</w:t>
      </w:r>
      <w:r w:rsidR="00D67D4A" w:rsidRPr="00D67D4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……………………………………………..</w:t>
      </w:r>
    </w:p>
    <w:p w:rsidR="006C26F9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D67D4A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….</w:t>
      </w:r>
      <w:r w:rsidR="00D67D4A"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</w:t>
      </w:r>
    </w:p>
    <w:p w:rsidR="006C26F9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….</w:t>
      </w:r>
      <w:r w:rsidR="00D67D4A"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</w:t>
      </w:r>
    </w:p>
    <w:p w:rsidR="006C26F9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6C26F9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…</w:t>
      </w:r>
      <w:r w:rsidR="00D67D4A"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…………………………………...</w:t>
      </w: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D4A" w:rsidRPr="00D67D4A" w:rsidRDefault="00D67D4A" w:rsidP="00D67D4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………………………….          </w:t>
      </w:r>
    </w:p>
    <w:p w:rsidR="00D67D4A" w:rsidRPr="00D67D4A" w:rsidRDefault="00D67D4A" w:rsidP="00D67D4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Вычислял    …………………….           Проверил</w:t>
      </w:r>
      <w:r w:rsidRPr="00D67D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…………………………………   </w:t>
      </w:r>
      <w:r w:rsidRPr="00D67D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67D4A" w:rsidRPr="00D67D4A" w:rsidRDefault="00D67D4A" w:rsidP="00D67D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67D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РЭВОПМ, Санкт-Петербург, 2017                                                                                                  Приложение 4</w:t>
      </w:r>
    </w:p>
    <w:p w:rsidR="00D67D4A" w:rsidRPr="00D67D4A" w:rsidRDefault="00D67D4A" w:rsidP="00D67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4A" w:rsidRPr="00D67D4A" w:rsidRDefault="003B3DF7" w:rsidP="00D67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E0F5A8" wp14:editId="553D1249">
            <wp:extent cx="5940425" cy="4455319"/>
            <wp:effectExtent l="0" t="0" r="3175" b="2540"/>
            <wp:docPr id="2" name="Рисунок 2" descr="C:\Users\a.kulikov\AppData\Local\Microsoft\Windows\INetCache\Content.Word\продольный проф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kulikov\AppData\Local\Microsoft\Windows\INetCache\Content.Word\продольный профил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4A" w:rsidRDefault="00D67D4A"/>
    <w:sectPr w:rsidR="00D6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75905"/>
    <w:multiLevelType w:val="hybridMultilevel"/>
    <w:tmpl w:val="6A744A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09"/>
    <w:rsid w:val="002D2043"/>
    <w:rsid w:val="003B3DF7"/>
    <w:rsid w:val="00437F7A"/>
    <w:rsid w:val="00647BDE"/>
    <w:rsid w:val="00665652"/>
    <w:rsid w:val="006C26F9"/>
    <w:rsid w:val="007069BB"/>
    <w:rsid w:val="0083358E"/>
    <w:rsid w:val="00906909"/>
    <w:rsid w:val="00C254AD"/>
    <w:rsid w:val="00D67D4A"/>
    <w:rsid w:val="00DA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C693"/>
  <w15:chartTrackingRefBased/>
  <w15:docId w15:val="{78DA3D78-2434-452F-935A-74C97F8E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6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Алексей Витальевич</dc:creator>
  <cp:keywords/>
  <dc:description/>
  <cp:lastModifiedBy>Богатова Ольга Ивановна</cp:lastModifiedBy>
  <cp:revision>3</cp:revision>
  <dcterms:created xsi:type="dcterms:W3CDTF">2017-10-06T08:53:00Z</dcterms:created>
  <dcterms:modified xsi:type="dcterms:W3CDTF">2017-10-09T12:32:00Z</dcterms:modified>
</cp:coreProperties>
</file>